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outlineLvl w:val="0"/>
        <w:rPr>
          <w:rFonts w:ascii="仿宋" w:hAnsi="仿宋" w:eastAsia="仿宋" w:cs="宋体"/>
          <w:b/>
          <w:bCs/>
          <w:color w:val="434343"/>
          <w:kern w:val="36"/>
          <w:sz w:val="36"/>
          <w:szCs w:val="28"/>
        </w:rPr>
      </w:pPr>
      <w:r>
        <w:rPr>
          <w:rFonts w:hint="eastAsia" w:ascii="仿宋" w:hAnsi="仿宋" w:eastAsia="仿宋" w:cs="宋体"/>
          <w:b/>
          <w:bCs/>
          <w:color w:val="434343"/>
          <w:kern w:val="36"/>
          <w:sz w:val="36"/>
          <w:szCs w:val="28"/>
        </w:rPr>
        <w:t>关于征集劳务施工</w:t>
      </w:r>
      <w:r>
        <w:rPr>
          <w:rFonts w:ascii="仿宋" w:hAnsi="仿宋" w:eastAsia="仿宋" w:cs="宋体"/>
          <w:b/>
          <w:bCs/>
          <w:color w:val="434343"/>
          <w:kern w:val="36"/>
          <w:sz w:val="36"/>
          <w:szCs w:val="28"/>
        </w:rPr>
        <w:t>人员</w:t>
      </w:r>
      <w:r>
        <w:rPr>
          <w:rFonts w:hint="eastAsia" w:ascii="仿宋" w:hAnsi="仿宋" w:eastAsia="仿宋" w:cs="宋体"/>
          <w:b/>
          <w:bCs/>
          <w:color w:val="434343"/>
          <w:kern w:val="36"/>
          <w:sz w:val="36"/>
          <w:szCs w:val="28"/>
        </w:rPr>
        <w:t>入库的公告</w:t>
      </w:r>
    </w:p>
    <w:p>
      <w:pPr>
        <w:widowControl/>
        <w:shd w:val="clear" w:color="auto" w:fill="FFFFFF"/>
        <w:ind w:firstLine="480"/>
        <w:jc w:val="left"/>
        <w:rPr>
          <w:rFonts w:ascii="仿宋" w:hAnsi="仿宋" w:eastAsia="仿宋" w:cs="宋体"/>
          <w:color w:val="434343"/>
          <w:kern w:val="0"/>
          <w:sz w:val="28"/>
          <w:szCs w:val="28"/>
        </w:rPr>
      </w:pPr>
    </w:p>
    <w:p>
      <w:pPr>
        <w:ind w:firstLine="560" w:firstLineChars="200"/>
        <w:rPr>
          <w:rFonts w:ascii="仿宋" w:hAnsi="仿宋" w:eastAsia="仿宋" w:cs="宋体"/>
          <w:color w:val="434343"/>
          <w:kern w:val="0"/>
          <w:sz w:val="28"/>
          <w:szCs w:val="28"/>
        </w:rPr>
      </w:pPr>
      <w:r>
        <w:rPr>
          <w:rFonts w:hint="eastAsia" w:ascii="仿宋" w:hAnsi="仿宋" w:eastAsia="仿宋" w:cs="宋体"/>
          <w:color w:val="434343"/>
          <w:kern w:val="0"/>
          <w:sz w:val="28"/>
          <w:szCs w:val="28"/>
          <w:lang w:eastAsia="zh-CN"/>
        </w:rPr>
        <w:t>目前我公司工程项目数量日益增多，原我公司劳务班组库在数量及专业上不能满足目前我公司工程项目的实施，需增加房建工程、市政工程各类型劳务队伍。</w:t>
      </w:r>
      <w:r>
        <w:rPr>
          <w:rFonts w:hint="eastAsia" w:ascii="仿宋" w:hAnsi="仿宋" w:eastAsia="仿宋" w:cs="宋体"/>
          <w:color w:val="434343"/>
          <w:kern w:val="0"/>
          <w:sz w:val="28"/>
          <w:szCs w:val="28"/>
        </w:rPr>
        <w:t>我公司现面向社会公开征集具备相关能力的劳务人员，欢迎符合条件的劳务</w:t>
      </w:r>
      <w:r>
        <w:rPr>
          <w:rFonts w:ascii="仿宋" w:hAnsi="仿宋" w:eastAsia="仿宋" w:cs="宋体"/>
          <w:color w:val="434343"/>
          <w:kern w:val="0"/>
          <w:sz w:val="28"/>
          <w:szCs w:val="28"/>
        </w:rPr>
        <w:t>人员</w:t>
      </w:r>
      <w:r>
        <w:rPr>
          <w:rFonts w:hint="eastAsia" w:ascii="仿宋" w:hAnsi="仿宋" w:eastAsia="仿宋" w:cs="宋体"/>
          <w:color w:val="434343"/>
          <w:kern w:val="0"/>
          <w:sz w:val="28"/>
          <w:szCs w:val="28"/>
        </w:rPr>
        <w:t>申请入库，现将有关入库事项公告如下：</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一、入库范围</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凡有意在雅安</w:t>
      </w:r>
      <w:r>
        <w:rPr>
          <w:rFonts w:ascii="仿宋" w:hAnsi="仿宋" w:eastAsia="仿宋" w:cs="宋体"/>
          <w:color w:val="434343"/>
          <w:kern w:val="0"/>
          <w:sz w:val="28"/>
          <w:szCs w:val="28"/>
        </w:rPr>
        <w:t>城投工匠建筑劳务有限</w:t>
      </w:r>
      <w:r>
        <w:rPr>
          <w:rFonts w:hint="eastAsia" w:ascii="仿宋" w:hAnsi="仿宋" w:eastAsia="仿宋" w:cs="宋体"/>
          <w:color w:val="434343"/>
          <w:kern w:val="0"/>
          <w:sz w:val="28"/>
          <w:szCs w:val="28"/>
        </w:rPr>
        <w:t>公司范围内承接业务，且符合相关法律法规、</w:t>
      </w:r>
      <w:r>
        <w:rPr>
          <w:rFonts w:hint="eastAsia" w:ascii="仿宋" w:hAnsi="仿宋" w:eastAsia="仿宋" w:cs="宋体"/>
          <w:color w:val="434343"/>
          <w:kern w:val="0"/>
          <w:sz w:val="28"/>
          <w:szCs w:val="28"/>
          <w:lang w:eastAsia="zh-CN"/>
        </w:rPr>
        <w:t>有实际组织工人完成相应业绩、有信誉的无犯罪记录自然人</w:t>
      </w:r>
      <w:r>
        <w:rPr>
          <w:rFonts w:ascii="仿宋" w:hAnsi="仿宋" w:eastAsia="仿宋" w:cs="宋体"/>
          <w:color w:val="434343"/>
          <w:kern w:val="0"/>
          <w:sz w:val="28"/>
          <w:szCs w:val="28"/>
        </w:rPr>
        <w:t>均可申请入</w:t>
      </w:r>
      <w:r>
        <w:rPr>
          <w:rFonts w:hint="eastAsia" w:ascii="仿宋" w:hAnsi="仿宋" w:eastAsia="仿宋" w:cs="宋体"/>
          <w:color w:val="434343"/>
          <w:kern w:val="0"/>
          <w:sz w:val="28"/>
          <w:szCs w:val="28"/>
        </w:rPr>
        <w:t>库，开展相关业务。</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二、入库方式</w:t>
      </w:r>
      <w:bookmarkStart w:id="0" w:name="_GoBack"/>
      <w:bookmarkEnd w:id="0"/>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入库实行报名登记方式进行，有意入库的劳务人员经我公司审核确认后，均可登记入库。</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三、入库时间</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lang w:val="en-US" w:eastAsia="zh-CN"/>
        </w:rPr>
        <w:t>2020</w:t>
      </w:r>
      <w:r>
        <w:rPr>
          <w:rFonts w:hint="eastAsia" w:ascii="仿宋" w:hAnsi="仿宋" w:eastAsia="仿宋" w:cs="宋体"/>
          <w:color w:val="434343"/>
          <w:kern w:val="0"/>
          <w:sz w:val="28"/>
          <w:szCs w:val="28"/>
        </w:rPr>
        <w:t>年</w:t>
      </w:r>
      <w:r>
        <w:rPr>
          <w:rFonts w:hint="eastAsia" w:ascii="仿宋" w:hAnsi="仿宋" w:eastAsia="仿宋" w:cs="宋体"/>
          <w:color w:val="434343"/>
          <w:kern w:val="0"/>
          <w:sz w:val="28"/>
          <w:szCs w:val="28"/>
          <w:lang w:val="en-US" w:eastAsia="zh-CN"/>
        </w:rPr>
        <w:t>9</w:t>
      </w:r>
      <w:r>
        <w:rPr>
          <w:rFonts w:hint="eastAsia" w:ascii="仿宋" w:hAnsi="仿宋" w:eastAsia="仿宋" w:cs="宋体"/>
          <w:color w:val="434343"/>
          <w:kern w:val="0"/>
          <w:sz w:val="28"/>
          <w:szCs w:val="28"/>
        </w:rPr>
        <w:t>月</w:t>
      </w:r>
      <w:r>
        <w:rPr>
          <w:rFonts w:hint="eastAsia" w:ascii="仿宋" w:hAnsi="仿宋" w:eastAsia="仿宋" w:cs="宋体"/>
          <w:color w:val="434343"/>
          <w:kern w:val="0"/>
          <w:sz w:val="28"/>
          <w:szCs w:val="28"/>
          <w:lang w:val="en-US" w:eastAsia="zh-CN"/>
        </w:rPr>
        <w:t>18</w:t>
      </w:r>
      <w:r>
        <w:rPr>
          <w:rFonts w:hint="eastAsia" w:ascii="仿宋" w:hAnsi="仿宋" w:eastAsia="仿宋" w:cs="宋体"/>
          <w:color w:val="434343"/>
          <w:kern w:val="0"/>
          <w:sz w:val="28"/>
          <w:szCs w:val="28"/>
        </w:rPr>
        <w:t>日—</w:t>
      </w:r>
      <w:r>
        <w:rPr>
          <w:rFonts w:hint="eastAsia" w:ascii="仿宋" w:hAnsi="仿宋" w:eastAsia="仿宋" w:cs="宋体"/>
          <w:color w:val="434343"/>
          <w:kern w:val="0"/>
          <w:sz w:val="28"/>
          <w:szCs w:val="28"/>
          <w:lang w:val="en-US" w:eastAsia="zh-CN"/>
        </w:rPr>
        <w:t>2020</w:t>
      </w:r>
      <w:r>
        <w:rPr>
          <w:rFonts w:hint="eastAsia" w:ascii="仿宋" w:hAnsi="仿宋" w:eastAsia="仿宋" w:cs="宋体"/>
          <w:color w:val="434343"/>
          <w:kern w:val="0"/>
          <w:sz w:val="28"/>
          <w:szCs w:val="28"/>
        </w:rPr>
        <w:t>年</w:t>
      </w:r>
      <w:r>
        <w:rPr>
          <w:rFonts w:hint="eastAsia" w:ascii="仿宋" w:hAnsi="仿宋" w:eastAsia="仿宋" w:cs="宋体"/>
          <w:color w:val="434343"/>
          <w:kern w:val="0"/>
          <w:sz w:val="28"/>
          <w:szCs w:val="28"/>
          <w:lang w:val="en-US" w:eastAsia="zh-CN"/>
        </w:rPr>
        <w:t>9</w:t>
      </w:r>
      <w:r>
        <w:rPr>
          <w:rFonts w:hint="eastAsia" w:ascii="仿宋" w:hAnsi="仿宋" w:eastAsia="仿宋" w:cs="宋体"/>
          <w:color w:val="434343"/>
          <w:kern w:val="0"/>
          <w:sz w:val="28"/>
          <w:szCs w:val="28"/>
        </w:rPr>
        <w:t>月</w:t>
      </w:r>
      <w:r>
        <w:rPr>
          <w:rFonts w:hint="eastAsia" w:ascii="仿宋" w:hAnsi="仿宋" w:eastAsia="仿宋" w:cs="宋体"/>
          <w:color w:val="434343"/>
          <w:kern w:val="0"/>
          <w:sz w:val="28"/>
          <w:szCs w:val="28"/>
          <w:lang w:val="en-US" w:eastAsia="zh-CN"/>
        </w:rPr>
        <w:t>28</w:t>
      </w:r>
      <w:r>
        <w:rPr>
          <w:rFonts w:hint="eastAsia" w:ascii="仿宋" w:hAnsi="仿宋" w:eastAsia="仿宋" w:cs="宋体"/>
          <w:color w:val="434343"/>
          <w:kern w:val="0"/>
          <w:sz w:val="28"/>
          <w:szCs w:val="28"/>
        </w:rPr>
        <w:t>日为集中入库时间，集中入库时间截止后根据实际申报情况实行分散入库。</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四、入库条件</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入库人员应符合以下条件：</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（一）具有</w:t>
      </w:r>
      <w:r>
        <w:rPr>
          <w:rFonts w:ascii="仿宋" w:hAnsi="仿宋" w:eastAsia="仿宋" w:cs="宋体"/>
          <w:color w:val="434343"/>
          <w:kern w:val="0"/>
          <w:sz w:val="28"/>
          <w:szCs w:val="28"/>
        </w:rPr>
        <w:t>组织</w:t>
      </w:r>
      <w:r>
        <w:rPr>
          <w:rFonts w:hint="eastAsia" w:ascii="仿宋" w:hAnsi="仿宋" w:eastAsia="仿宋" w:cs="宋体"/>
          <w:color w:val="434343"/>
          <w:kern w:val="0"/>
          <w:sz w:val="28"/>
          <w:szCs w:val="28"/>
        </w:rPr>
        <w:t>劳务人员工作的能力；</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（二）能独立承担相应法律责任；</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（三）遵守相关部门及</w:t>
      </w:r>
      <w:r>
        <w:rPr>
          <w:rFonts w:hint="eastAsia" w:ascii="仿宋" w:hAnsi="仿宋" w:eastAsia="仿宋" w:cs="宋体"/>
          <w:color w:val="434343"/>
          <w:kern w:val="0"/>
          <w:sz w:val="28"/>
          <w:szCs w:val="28"/>
          <w:lang w:eastAsia="zh-CN"/>
        </w:rPr>
        <w:t>雅安城投工匠建筑劳务有限</w:t>
      </w:r>
      <w:r>
        <w:rPr>
          <w:rFonts w:hint="eastAsia" w:ascii="仿宋" w:hAnsi="仿宋" w:eastAsia="仿宋" w:cs="宋体"/>
          <w:color w:val="434343"/>
          <w:kern w:val="0"/>
          <w:sz w:val="28"/>
          <w:szCs w:val="28"/>
        </w:rPr>
        <w:t xml:space="preserve">公司的监管制度; </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（四）提供信誉</w:t>
      </w:r>
      <w:r>
        <w:rPr>
          <w:rFonts w:ascii="仿宋" w:hAnsi="仿宋" w:eastAsia="仿宋" w:cs="宋体"/>
          <w:color w:val="434343"/>
          <w:kern w:val="0"/>
          <w:sz w:val="28"/>
          <w:szCs w:val="28"/>
        </w:rPr>
        <w:t>证明</w:t>
      </w:r>
      <w:r>
        <w:rPr>
          <w:rFonts w:hint="eastAsia" w:ascii="仿宋" w:hAnsi="仿宋" w:eastAsia="仿宋" w:cs="宋体"/>
          <w:color w:val="434343"/>
          <w:kern w:val="0"/>
          <w:sz w:val="28"/>
          <w:szCs w:val="28"/>
        </w:rPr>
        <w:t>。</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五、信息库分类及入库规则</w:t>
      </w:r>
    </w:p>
    <w:p>
      <w:pPr>
        <w:widowControl/>
        <w:shd w:val="clear" w:color="auto" w:fill="FFFFFF"/>
        <w:ind w:firstLine="480"/>
        <w:jc w:val="left"/>
        <w:rPr>
          <w:rFonts w:hint="eastAsia" w:ascii="仿宋" w:hAnsi="仿宋" w:eastAsia="仿宋" w:cs="宋体"/>
          <w:color w:val="434343"/>
          <w:kern w:val="0"/>
          <w:sz w:val="28"/>
          <w:szCs w:val="28"/>
        </w:rPr>
      </w:pPr>
      <w:r>
        <w:rPr>
          <w:rFonts w:hint="eastAsia" w:ascii="仿宋" w:hAnsi="仿宋" w:eastAsia="仿宋" w:cs="宋体"/>
          <w:color w:val="434343"/>
          <w:kern w:val="0"/>
          <w:sz w:val="28"/>
          <w:szCs w:val="28"/>
        </w:rPr>
        <w:t>（一）入库单位按劳务</w:t>
      </w:r>
      <w:r>
        <w:rPr>
          <w:rFonts w:ascii="仿宋" w:hAnsi="仿宋" w:eastAsia="仿宋" w:cs="宋体"/>
          <w:color w:val="434343"/>
          <w:kern w:val="0"/>
          <w:sz w:val="28"/>
          <w:szCs w:val="28"/>
        </w:rPr>
        <w:t>工作</w:t>
      </w:r>
      <w:r>
        <w:rPr>
          <w:rFonts w:hint="eastAsia" w:ascii="仿宋" w:hAnsi="仿宋" w:eastAsia="仿宋" w:cs="宋体"/>
          <w:color w:val="434343"/>
          <w:kern w:val="0"/>
          <w:sz w:val="28"/>
          <w:szCs w:val="28"/>
        </w:rPr>
        <w:t>类别进行划分，包含但不限于劳务</w:t>
      </w:r>
      <w:r>
        <w:rPr>
          <w:rFonts w:ascii="仿宋" w:hAnsi="仿宋" w:eastAsia="仿宋" w:cs="宋体"/>
          <w:color w:val="434343"/>
          <w:kern w:val="0"/>
          <w:sz w:val="28"/>
          <w:szCs w:val="28"/>
        </w:rPr>
        <w:t>工作</w:t>
      </w:r>
      <w:r>
        <w:rPr>
          <w:rFonts w:hint="eastAsia" w:ascii="仿宋" w:hAnsi="仿宋" w:eastAsia="仿宋" w:cs="宋体"/>
          <w:color w:val="434343"/>
          <w:kern w:val="0"/>
          <w:sz w:val="28"/>
          <w:szCs w:val="28"/>
        </w:rPr>
        <w:t>类别表（见</w:t>
      </w:r>
      <w:r>
        <w:rPr>
          <w:rFonts w:ascii="仿宋" w:hAnsi="仿宋" w:eastAsia="仿宋" w:cs="宋体"/>
          <w:color w:val="434343"/>
          <w:kern w:val="0"/>
          <w:sz w:val="28"/>
          <w:szCs w:val="28"/>
        </w:rPr>
        <w:t>附件</w:t>
      </w:r>
      <w:r>
        <w:rPr>
          <w:rFonts w:hint="eastAsia" w:ascii="仿宋" w:hAnsi="仿宋" w:eastAsia="仿宋" w:cs="宋体"/>
          <w:color w:val="434343"/>
          <w:kern w:val="0"/>
          <w:sz w:val="28"/>
          <w:szCs w:val="28"/>
        </w:rPr>
        <w:t>1）的</w:t>
      </w:r>
      <w:r>
        <w:rPr>
          <w:rFonts w:ascii="仿宋" w:hAnsi="仿宋" w:eastAsia="仿宋" w:cs="宋体"/>
          <w:color w:val="434343"/>
          <w:kern w:val="0"/>
          <w:sz w:val="28"/>
          <w:szCs w:val="28"/>
        </w:rPr>
        <w:t>种类</w:t>
      </w:r>
      <w:r>
        <w:rPr>
          <w:rFonts w:hint="eastAsia" w:ascii="仿宋" w:hAnsi="仿宋" w:eastAsia="仿宋" w:cs="宋体"/>
          <w:color w:val="434343"/>
          <w:kern w:val="0"/>
          <w:sz w:val="28"/>
          <w:szCs w:val="28"/>
          <w:lang w:eastAsia="zh-CN"/>
        </w:rPr>
        <w:t>；按实际专业范围进行勾选，务必保证填报信息的真实性，胡乱勾选者，我公司将取消入库资格</w:t>
      </w:r>
      <w:r>
        <w:rPr>
          <w:rFonts w:ascii="仿宋" w:hAnsi="仿宋" w:eastAsia="仿宋" w:cs="宋体"/>
          <w:color w:val="434343"/>
          <w:kern w:val="0"/>
          <w:sz w:val="28"/>
          <w:szCs w:val="28"/>
        </w:rPr>
        <w:t>。</w:t>
      </w:r>
    </w:p>
    <w:p>
      <w:pPr>
        <w:widowControl/>
        <w:shd w:val="clear" w:color="auto" w:fill="FFFFFF"/>
        <w:ind w:firstLine="560" w:firstLineChars="20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六、入库需提供的材料</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（一）劳务</w:t>
      </w:r>
      <w:r>
        <w:rPr>
          <w:rFonts w:ascii="仿宋" w:hAnsi="仿宋" w:eastAsia="仿宋" w:cs="宋体"/>
          <w:color w:val="434343"/>
          <w:kern w:val="0"/>
          <w:sz w:val="28"/>
          <w:szCs w:val="28"/>
        </w:rPr>
        <w:t>工作</w:t>
      </w:r>
      <w:r>
        <w:rPr>
          <w:rFonts w:hint="eastAsia" w:ascii="仿宋" w:hAnsi="仿宋" w:eastAsia="仿宋" w:cs="宋体"/>
          <w:color w:val="434343"/>
          <w:kern w:val="0"/>
          <w:sz w:val="28"/>
          <w:szCs w:val="28"/>
        </w:rPr>
        <w:t>类别表（见</w:t>
      </w:r>
      <w:r>
        <w:rPr>
          <w:rFonts w:ascii="仿宋" w:hAnsi="仿宋" w:eastAsia="仿宋" w:cs="宋体"/>
          <w:color w:val="434343"/>
          <w:kern w:val="0"/>
          <w:sz w:val="28"/>
          <w:szCs w:val="28"/>
        </w:rPr>
        <w:t>附件</w:t>
      </w:r>
      <w:r>
        <w:rPr>
          <w:rFonts w:hint="eastAsia" w:ascii="仿宋" w:hAnsi="仿宋" w:eastAsia="仿宋" w:cs="宋体"/>
          <w:color w:val="434343"/>
          <w:kern w:val="0"/>
          <w:sz w:val="28"/>
          <w:szCs w:val="28"/>
        </w:rPr>
        <w:t>1）；</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（二）信誉</w:t>
      </w:r>
      <w:r>
        <w:rPr>
          <w:rFonts w:ascii="仿宋" w:hAnsi="仿宋" w:eastAsia="仿宋" w:cs="宋体"/>
          <w:color w:val="434343"/>
          <w:kern w:val="0"/>
          <w:sz w:val="28"/>
          <w:szCs w:val="28"/>
        </w:rPr>
        <w:t>证明</w:t>
      </w:r>
      <w:r>
        <w:rPr>
          <w:rFonts w:hint="eastAsia" w:ascii="仿宋" w:hAnsi="仿宋" w:eastAsia="仿宋" w:cs="宋体"/>
          <w:color w:val="434343"/>
          <w:kern w:val="0"/>
          <w:sz w:val="28"/>
          <w:szCs w:val="28"/>
        </w:rPr>
        <w:t>（见附件2）</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（三）入库承诺书（见附件3）</w:t>
      </w:r>
    </w:p>
    <w:p>
      <w:pPr>
        <w:widowControl/>
        <w:shd w:val="clear" w:color="auto" w:fill="FFFFFF"/>
        <w:ind w:firstLine="480"/>
        <w:jc w:val="left"/>
        <w:rPr>
          <w:rFonts w:hint="eastAsia" w:ascii="仿宋" w:hAnsi="仿宋" w:eastAsia="仿宋" w:cs="宋体"/>
          <w:color w:val="434343"/>
          <w:kern w:val="0"/>
          <w:sz w:val="28"/>
          <w:szCs w:val="28"/>
        </w:rPr>
      </w:pPr>
      <w:r>
        <w:rPr>
          <w:rFonts w:hint="eastAsia" w:ascii="仿宋" w:hAnsi="仿宋" w:eastAsia="仿宋" w:cs="宋体"/>
          <w:color w:val="434343"/>
          <w:kern w:val="0"/>
          <w:sz w:val="28"/>
          <w:szCs w:val="28"/>
        </w:rPr>
        <w:t>（四）</w:t>
      </w:r>
      <w:r>
        <w:rPr>
          <w:rFonts w:ascii="仿宋" w:hAnsi="仿宋" w:eastAsia="仿宋" w:cs="宋体"/>
          <w:color w:val="434343"/>
          <w:kern w:val="0"/>
          <w:sz w:val="28"/>
          <w:szCs w:val="28"/>
        </w:rPr>
        <w:t>本人持身份证原件和复印件</w:t>
      </w:r>
      <w:r>
        <w:rPr>
          <w:rFonts w:hint="eastAsia" w:ascii="仿宋" w:hAnsi="仿宋" w:eastAsia="仿宋" w:cs="宋体"/>
          <w:color w:val="434343"/>
          <w:kern w:val="0"/>
          <w:sz w:val="28"/>
          <w:szCs w:val="28"/>
        </w:rPr>
        <w:t>一份</w:t>
      </w:r>
      <w:r>
        <w:rPr>
          <w:rFonts w:ascii="仿宋" w:hAnsi="仿宋" w:eastAsia="仿宋" w:cs="宋体"/>
          <w:color w:val="434343"/>
          <w:kern w:val="0"/>
          <w:sz w:val="28"/>
          <w:szCs w:val="28"/>
        </w:rPr>
        <w:t>（</w:t>
      </w:r>
      <w:r>
        <w:rPr>
          <w:rFonts w:hint="eastAsia" w:ascii="仿宋" w:hAnsi="仿宋" w:eastAsia="仿宋" w:cs="宋体"/>
          <w:color w:val="434343"/>
          <w:kern w:val="0"/>
          <w:sz w:val="28"/>
          <w:szCs w:val="28"/>
        </w:rPr>
        <w:t>签字并</w:t>
      </w:r>
      <w:r>
        <w:rPr>
          <w:rFonts w:ascii="仿宋" w:hAnsi="仿宋" w:eastAsia="仿宋" w:cs="宋体"/>
          <w:color w:val="434343"/>
          <w:kern w:val="0"/>
          <w:sz w:val="28"/>
          <w:szCs w:val="28"/>
        </w:rPr>
        <w:t>按手印）</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七、入库方式</w:t>
      </w:r>
    </w:p>
    <w:p>
      <w:pPr>
        <w:widowControl/>
        <w:shd w:val="clear" w:color="auto" w:fill="FFFFFF"/>
        <w:ind w:firstLine="480"/>
        <w:jc w:val="left"/>
        <w:rPr>
          <w:rFonts w:ascii="仿宋" w:hAnsi="仿宋" w:eastAsia="仿宋" w:cs="宋体"/>
          <w:color w:val="434343"/>
          <w:kern w:val="0"/>
          <w:sz w:val="28"/>
          <w:szCs w:val="28"/>
        </w:rPr>
      </w:pPr>
      <w:r>
        <w:rPr>
          <w:rFonts w:hint="eastAsia" w:ascii="仿宋" w:hAnsi="仿宋" w:eastAsia="仿宋" w:cs="宋体"/>
          <w:color w:val="434343"/>
          <w:kern w:val="0"/>
          <w:sz w:val="28"/>
          <w:szCs w:val="28"/>
        </w:rPr>
        <w:t>本次入库采取现场申报的方式进行，请符合条件的申请人将相关入库材料递交至雅安</w:t>
      </w:r>
      <w:r>
        <w:rPr>
          <w:rFonts w:ascii="仿宋" w:hAnsi="仿宋" w:eastAsia="仿宋" w:cs="宋体"/>
          <w:color w:val="434343"/>
          <w:kern w:val="0"/>
          <w:sz w:val="28"/>
          <w:szCs w:val="28"/>
        </w:rPr>
        <w:t>城投工匠建筑劳务有限</w:t>
      </w:r>
      <w:r>
        <w:rPr>
          <w:rFonts w:hint="eastAsia" w:ascii="仿宋" w:hAnsi="仿宋" w:eastAsia="仿宋" w:cs="宋体"/>
          <w:color w:val="434343"/>
          <w:kern w:val="0"/>
          <w:sz w:val="28"/>
          <w:szCs w:val="28"/>
        </w:rPr>
        <w:t>公司（地址：雅安市</w:t>
      </w:r>
      <w:r>
        <w:rPr>
          <w:rFonts w:ascii="仿宋" w:hAnsi="仿宋" w:eastAsia="仿宋" w:cs="宋体"/>
          <w:color w:val="434343"/>
          <w:kern w:val="0"/>
          <w:sz w:val="28"/>
          <w:szCs w:val="28"/>
        </w:rPr>
        <w:t>雨城区北环东路</w:t>
      </w:r>
      <w:r>
        <w:rPr>
          <w:rFonts w:hint="eastAsia" w:ascii="仿宋" w:hAnsi="仿宋" w:eastAsia="仿宋" w:cs="宋体"/>
          <w:color w:val="434343"/>
          <w:kern w:val="0"/>
          <w:sz w:val="28"/>
          <w:szCs w:val="28"/>
        </w:rPr>
        <w:t>100号，</w:t>
      </w:r>
      <w:r>
        <w:rPr>
          <w:rFonts w:ascii="仿宋" w:hAnsi="仿宋" w:eastAsia="仿宋" w:cs="宋体"/>
          <w:color w:val="434343"/>
          <w:kern w:val="0"/>
          <w:sz w:val="28"/>
          <w:szCs w:val="28"/>
        </w:rPr>
        <w:t>联系</w:t>
      </w:r>
      <w:r>
        <w:rPr>
          <w:rFonts w:hint="eastAsia" w:ascii="仿宋" w:hAnsi="仿宋" w:eastAsia="仿宋" w:cs="宋体"/>
          <w:color w:val="434343"/>
          <w:kern w:val="0"/>
          <w:sz w:val="28"/>
          <w:szCs w:val="28"/>
        </w:rPr>
        <w:t>电话:</w:t>
      </w:r>
      <w:r>
        <w:rPr>
          <w:rFonts w:hint="eastAsia" w:ascii="仿宋" w:hAnsi="仿宋" w:eastAsia="仿宋" w:cs="宋体"/>
          <w:color w:val="434343"/>
          <w:kern w:val="0"/>
          <w:sz w:val="28"/>
          <w:szCs w:val="28"/>
          <w:lang w:val="en-US" w:eastAsia="zh-CN"/>
        </w:rPr>
        <w:t>0835-5183210</w:t>
      </w:r>
      <w:r>
        <w:rPr>
          <w:rFonts w:hint="eastAsia" w:ascii="仿宋" w:hAnsi="仿宋" w:eastAsia="仿宋" w:cs="宋体"/>
          <w:color w:val="434343"/>
          <w:kern w:val="0"/>
          <w:sz w:val="28"/>
          <w:szCs w:val="28"/>
        </w:rPr>
        <w:t>）。</w:t>
      </w:r>
    </w:p>
    <w:p>
      <w:pPr>
        <w:widowControl/>
        <w:shd w:val="clear" w:color="auto" w:fill="FFFFFF"/>
        <w:ind w:firstLine="480"/>
        <w:jc w:val="left"/>
        <w:rPr>
          <w:rFonts w:ascii="仿宋" w:hAnsi="仿宋" w:eastAsia="仿宋" w:cs="宋体"/>
          <w:color w:val="434343"/>
          <w:kern w:val="0"/>
          <w:sz w:val="28"/>
          <w:szCs w:val="28"/>
        </w:rPr>
      </w:pPr>
    </w:p>
    <w:p>
      <w:pPr>
        <w:widowControl/>
        <w:shd w:val="clear" w:color="auto" w:fill="FFFFFF"/>
        <w:ind w:firstLine="480"/>
        <w:jc w:val="left"/>
        <w:rPr>
          <w:rFonts w:ascii="仿宋" w:hAnsi="仿宋" w:eastAsia="仿宋" w:cs="宋体"/>
          <w:color w:val="434343"/>
          <w:kern w:val="0"/>
          <w:sz w:val="28"/>
          <w:szCs w:val="28"/>
        </w:rPr>
      </w:pPr>
    </w:p>
    <w:p>
      <w:pPr>
        <w:widowControl/>
        <w:shd w:val="clear" w:color="auto" w:fill="FFFFFF"/>
        <w:ind w:firstLine="3992" w:firstLineChars="1426"/>
        <w:jc w:val="left"/>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雅安城投工匠建筑劳务有限公司</w:t>
      </w:r>
    </w:p>
    <w:p>
      <w:pPr>
        <w:widowControl/>
        <w:shd w:val="clear" w:color="auto" w:fill="FFFFFF"/>
        <w:ind w:firstLine="4272" w:firstLineChars="1526"/>
        <w:jc w:val="left"/>
        <w:rPr>
          <w:rFonts w:hint="default" w:ascii="仿宋" w:hAnsi="仿宋" w:eastAsia="仿宋" w:cs="宋体"/>
          <w:color w:val="434343"/>
          <w:kern w:val="0"/>
          <w:sz w:val="28"/>
          <w:szCs w:val="28"/>
          <w:lang w:val="en-US" w:eastAsia="zh-CN"/>
        </w:rPr>
      </w:pPr>
      <w:r>
        <w:rPr>
          <w:rFonts w:hint="eastAsia" w:ascii="仿宋" w:hAnsi="仿宋" w:eastAsia="仿宋" w:cs="宋体"/>
          <w:color w:val="434343"/>
          <w:kern w:val="0"/>
          <w:sz w:val="28"/>
          <w:szCs w:val="28"/>
          <w:lang w:val="en-US" w:eastAsia="zh-CN"/>
        </w:rPr>
        <w:t xml:space="preserve">    2020年9月17日</w:t>
      </w:r>
    </w:p>
    <w:p>
      <w:pPr>
        <w:widowControl/>
        <w:shd w:val="clear" w:color="auto" w:fill="FFFFFF"/>
        <w:ind w:firstLine="480"/>
        <w:jc w:val="left"/>
        <w:rPr>
          <w:rFonts w:ascii="仿宋" w:hAnsi="仿宋" w:eastAsia="仿宋" w:cs="宋体"/>
          <w:color w:val="434343"/>
          <w:kern w:val="0"/>
          <w:sz w:val="28"/>
          <w:szCs w:val="28"/>
        </w:rPr>
      </w:pPr>
    </w:p>
    <w:p>
      <w:pPr>
        <w:widowControl/>
        <w:shd w:val="clear" w:color="auto" w:fill="FFFFFF"/>
        <w:jc w:val="left"/>
        <w:rPr>
          <w:rFonts w:hint="eastAsia" w:ascii="仿宋" w:hAnsi="仿宋" w:eastAsia="仿宋" w:cs="宋体"/>
          <w:color w:val="434343"/>
          <w:kern w:val="0"/>
          <w:sz w:val="28"/>
          <w:szCs w:val="28"/>
        </w:rPr>
      </w:pPr>
    </w:p>
    <w:p>
      <w:pPr>
        <w:jc w:val="left"/>
        <w:rPr>
          <w:rFonts w:ascii="黑体" w:hAnsi="黑体" w:eastAsia="黑体"/>
          <w:sz w:val="44"/>
          <w:szCs w:val="44"/>
        </w:rPr>
      </w:pPr>
      <w:r>
        <w:rPr>
          <w:rFonts w:hint="eastAsia" w:ascii="仿宋_GB2312" w:hAnsi="仿宋" w:eastAsia="仿宋_GB2312"/>
          <w:sz w:val="32"/>
          <w:szCs w:val="32"/>
        </w:rPr>
        <w:t>附件1：</w:t>
      </w:r>
    </w:p>
    <w:p>
      <w:pPr>
        <w:jc w:val="center"/>
        <w:rPr>
          <w:rFonts w:ascii="黑体" w:hAnsi="黑体" w:eastAsia="黑体"/>
          <w:sz w:val="44"/>
          <w:szCs w:val="44"/>
        </w:rPr>
      </w:pPr>
      <w:r>
        <w:rPr>
          <w:rFonts w:hint="eastAsia" w:ascii="黑体" w:hAnsi="黑体" w:eastAsia="黑体"/>
          <w:sz w:val="44"/>
          <w:szCs w:val="44"/>
        </w:rPr>
        <w:t>劳务</w:t>
      </w:r>
      <w:r>
        <w:rPr>
          <w:rFonts w:ascii="黑体" w:hAnsi="黑体" w:eastAsia="黑体"/>
          <w:sz w:val="44"/>
          <w:szCs w:val="44"/>
        </w:rPr>
        <w:t>工作</w:t>
      </w:r>
      <w:r>
        <w:rPr>
          <w:rFonts w:hint="eastAsia" w:ascii="黑体" w:hAnsi="黑体" w:eastAsia="黑体"/>
          <w:sz w:val="44"/>
          <w:szCs w:val="44"/>
        </w:rPr>
        <w:t>类别表</w:t>
      </w:r>
    </w:p>
    <w:p>
      <w:pPr>
        <w:jc w:val="center"/>
        <w:rPr>
          <w:rFonts w:ascii="黑体" w:hAnsi="黑体" w:eastAsia="黑体"/>
          <w:sz w:val="44"/>
          <w:szCs w:val="44"/>
        </w:rPr>
      </w:pPr>
    </w:p>
    <w:tbl>
      <w:tblPr>
        <w:tblStyle w:val="5"/>
        <w:tblW w:w="8383" w:type="dxa"/>
        <w:tblInd w:w="0" w:type="dxa"/>
        <w:shd w:val="clear" w:color="auto" w:fill="FFFFFF"/>
        <w:tblLayout w:type="fixed"/>
        <w:tblCellMar>
          <w:top w:w="0" w:type="dxa"/>
          <w:left w:w="0" w:type="dxa"/>
          <w:bottom w:w="0" w:type="dxa"/>
          <w:right w:w="0" w:type="dxa"/>
        </w:tblCellMar>
      </w:tblPr>
      <w:tblGrid>
        <w:gridCol w:w="1167"/>
        <w:gridCol w:w="2385"/>
        <w:gridCol w:w="2415"/>
        <w:gridCol w:w="2416"/>
      </w:tblGrid>
      <w:tr>
        <w:tblPrEx>
          <w:shd w:val="clear" w:color="auto" w:fill="FFFFFF"/>
          <w:tblCellMar>
            <w:top w:w="0" w:type="dxa"/>
            <w:left w:w="0" w:type="dxa"/>
            <w:bottom w:w="0" w:type="dxa"/>
            <w:right w:w="0" w:type="dxa"/>
          </w:tblCellMar>
        </w:tblPrEx>
        <w:tc>
          <w:tcPr>
            <w:tcW w:w="1167"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r>
              <w:rPr>
                <w:rFonts w:hint="eastAsia" w:ascii="仿宋" w:hAnsi="仿宋" w:eastAsia="仿宋" w:cs="宋体"/>
                <w:color w:val="434343"/>
                <w:kern w:val="0"/>
                <w:sz w:val="28"/>
                <w:szCs w:val="28"/>
              </w:rPr>
              <w:t>序号</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r>
              <w:rPr>
                <w:rFonts w:hint="eastAsia" w:ascii="仿宋" w:hAnsi="仿宋" w:eastAsia="仿宋" w:cs="宋体"/>
                <w:color w:val="434343"/>
                <w:kern w:val="0"/>
                <w:sz w:val="28"/>
                <w:szCs w:val="28"/>
              </w:rPr>
              <w:t>劳务工作类别</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分项</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rPr>
            </w:pPr>
            <w:r>
              <w:rPr>
                <w:rFonts w:hint="eastAsia" w:ascii="仿宋" w:hAnsi="仿宋" w:eastAsia="仿宋" w:cs="宋体"/>
                <w:color w:val="434343"/>
                <w:kern w:val="0"/>
                <w:sz w:val="28"/>
                <w:szCs w:val="28"/>
              </w:rPr>
              <w:t>备注</w:t>
            </w:r>
          </w:p>
        </w:tc>
      </w:tr>
      <w:tr>
        <w:tblPrEx>
          <w:shd w:val="clear" w:color="auto" w:fill="FFFFFF"/>
          <w:tblCellMar>
            <w:top w:w="0" w:type="dxa"/>
            <w:left w:w="0" w:type="dxa"/>
            <w:bottom w:w="0" w:type="dxa"/>
            <w:right w:w="0" w:type="dxa"/>
          </w:tblCellMar>
        </w:tblPrEx>
        <w:trPr>
          <w:trHeight w:val="208" w:hRule="atLeast"/>
        </w:trPr>
        <w:tc>
          <w:tcPr>
            <w:tcW w:w="1167"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市</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政</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工</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程</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市</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政</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工</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程</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房</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建</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工</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程</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房</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建</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工</w:t>
            </w: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p>
          <w:p>
            <w:pPr>
              <w:widowControl/>
              <w:jc w:val="center"/>
              <w:rPr>
                <w:rFonts w:hint="eastAsia" w:ascii="仿宋" w:hAnsi="仿宋" w:eastAsia="仿宋" w:cs="宋体"/>
                <w:b/>
                <w:bCs/>
                <w:color w:val="434343"/>
                <w:kern w:val="0"/>
                <w:sz w:val="36"/>
                <w:szCs w:val="36"/>
                <w:lang w:eastAsia="zh-CN"/>
              </w:rPr>
            </w:pPr>
            <w:r>
              <w:rPr>
                <w:rFonts w:hint="eastAsia" w:ascii="仿宋" w:hAnsi="仿宋" w:eastAsia="仿宋" w:cs="宋体"/>
                <w:b/>
                <w:bCs/>
                <w:color w:val="434343"/>
                <w:kern w:val="0"/>
                <w:sz w:val="36"/>
                <w:szCs w:val="36"/>
                <w:lang w:eastAsia="zh-CN"/>
              </w:rPr>
              <w:t>程</w:t>
            </w:r>
          </w:p>
        </w:tc>
        <w:tc>
          <w:tcPr>
            <w:tcW w:w="2385"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路灯亮化、</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强弱电工程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管网预埋</w:t>
            </w:r>
          </w:p>
        </w:tc>
        <w:tc>
          <w:tcPr>
            <w:tcW w:w="2416" w:type="dxa"/>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08"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临时施工用电</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路灯安装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亮化景观安装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bottom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给排水工程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给水管安装</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（管道冲洗、消毒）</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雨污水安装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排水系统</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（箱涵、沟渠）</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道路工程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土石方工程</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路面施工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302"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透水混凝土</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302"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路沿石、盲道砖、</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透水砖等铺装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302" w:hRule="atLeast"/>
        </w:trPr>
        <w:tc>
          <w:tcPr>
            <w:tcW w:w="1167" w:type="dxa"/>
            <w:vMerge w:val="continue"/>
            <w:tcBorders>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left w:val="single" w:color="auto" w:sz="8" w:space="0"/>
              <w:bottom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default" w:ascii="仿宋" w:hAnsi="仿宋" w:eastAsia="仿宋" w:cs="宋体"/>
                <w:color w:val="434343"/>
                <w:kern w:val="0"/>
                <w:sz w:val="28"/>
                <w:szCs w:val="28"/>
                <w:lang w:val="en-US" w:eastAsia="zh-CN"/>
              </w:rPr>
            </w:pPr>
            <w:r>
              <w:rPr>
                <w:rFonts w:hint="eastAsia" w:ascii="仿宋" w:hAnsi="仿宋" w:eastAsia="仿宋" w:cs="宋体"/>
                <w:color w:val="434343"/>
                <w:kern w:val="0"/>
                <w:sz w:val="28"/>
                <w:szCs w:val="28"/>
                <w:lang w:eastAsia="zh-CN"/>
              </w:rPr>
              <w:t>绿化</w:t>
            </w:r>
            <w:r>
              <w:rPr>
                <w:rFonts w:hint="eastAsia" w:ascii="仿宋" w:hAnsi="仿宋" w:eastAsia="仿宋" w:cs="宋体"/>
                <w:color w:val="434343"/>
                <w:kern w:val="0"/>
                <w:sz w:val="28"/>
                <w:szCs w:val="28"/>
                <w:lang w:val="en-US" w:eastAsia="zh-CN"/>
              </w:rPr>
              <w:t>景观</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乔木、灌木栽植</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及养护</w:t>
            </w:r>
          </w:p>
        </w:tc>
        <w:tc>
          <w:tcPr>
            <w:tcW w:w="2416" w:type="dxa"/>
            <w:tcBorders>
              <w:top w:val="single" w:color="auto" w:sz="4" w:space="0"/>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737"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8" w:space="0"/>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桥梁工程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桥面铺装</w:t>
            </w:r>
          </w:p>
        </w:tc>
        <w:tc>
          <w:tcPr>
            <w:tcW w:w="2416" w:type="dxa"/>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737"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土石方工程</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737"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模板支架搭设</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737"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钢筋制作安装</w:t>
            </w:r>
          </w:p>
        </w:tc>
        <w:tc>
          <w:tcPr>
            <w:tcW w:w="2416" w:type="dxa"/>
            <w:tcBorders>
              <w:top w:val="single" w:color="auto" w:sz="4"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936" w:hRule="atLeas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械旋挖施工、</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击桩施工、</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人工孔桩</w:t>
            </w:r>
          </w:p>
        </w:tc>
        <w:tc>
          <w:tcPr>
            <w:tcW w:w="2416" w:type="dxa"/>
            <w:tcBorders>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936"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混凝土</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936"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bottom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737" w:hRule="exact"/>
        </w:trPr>
        <w:tc>
          <w:tcPr>
            <w:tcW w:w="1167" w:type="dxa"/>
            <w:vMerge w:val="continue"/>
            <w:tcBorders>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高边坡治理</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锚杆施工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737" w:hRule="exac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挡墙施工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737" w:hRule="exact"/>
        </w:trPr>
        <w:tc>
          <w:tcPr>
            <w:tcW w:w="1167" w:type="dxa"/>
            <w:vMerge w:val="continue"/>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锚索施工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737" w:hRule="exact"/>
        </w:trPr>
        <w:tc>
          <w:tcPr>
            <w:tcW w:w="1167" w:type="dxa"/>
            <w:vMerge w:val="continue"/>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left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人工挖孔桩</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right w:val="single" w:color="auto" w:sz="8" w:space="0"/>
            </w:tcBorders>
            <w:shd w:val="clear" w:color="auto" w:fill="FFFFFF"/>
            <w:vAlign w:val="center"/>
          </w:tcPr>
          <w:p>
            <w:pPr>
              <w:widowControl/>
              <w:jc w:val="center"/>
            </w:pPr>
          </w:p>
        </w:tc>
        <w:tc>
          <w:tcPr>
            <w:tcW w:w="2385" w:type="dxa"/>
            <w:vMerge w:val="continue"/>
            <w:tcBorders>
              <w:left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框格梁、</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格构梁施工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left w:val="single" w:color="auto" w:sz="8" w:space="0"/>
              <w:bottom w:val="single" w:color="auto" w:sz="8"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08"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restart"/>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土建工程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模板制作安装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08"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混凝土浇筑施工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钢筋制作安装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砌体施工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植筋施工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655"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钢筋竖向焊接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脚手架搭拆</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安装工程</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消防安装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322"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弱电安装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322"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强电安装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61"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给水管安装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161"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通风空调安装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161"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rPr>
              <w:t>采暖</w:t>
            </w:r>
            <w:r>
              <w:rPr>
                <w:rFonts w:hint="eastAsia" w:ascii="仿宋" w:hAnsi="仿宋" w:eastAsia="仿宋" w:cs="宋体"/>
                <w:color w:val="434343"/>
                <w:kern w:val="0"/>
                <w:sz w:val="28"/>
                <w:szCs w:val="28"/>
                <w:lang w:eastAsia="zh-CN"/>
              </w:rPr>
              <w:t>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161"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rPr>
              <w:t>通信设备及线路</w:t>
            </w:r>
            <w:r>
              <w:rPr>
                <w:rFonts w:hint="eastAsia" w:ascii="仿宋" w:hAnsi="仿宋" w:eastAsia="仿宋" w:cs="宋体"/>
                <w:color w:val="434343"/>
                <w:kern w:val="0"/>
                <w:sz w:val="28"/>
                <w:szCs w:val="28"/>
                <w:lang w:eastAsia="zh-CN"/>
              </w:rPr>
              <w:t>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161"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装饰</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墙面抹灰施工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涂料工程</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322"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墙地砖粘贴施工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石材干挂施工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铝塑板干挂施工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玻璃模墙及门窗</w:t>
            </w:r>
          </w:p>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制作安装</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吊顶施工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装修木工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107"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总坪</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雨污水管道</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围墙</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露天生态停车场</w:t>
            </w:r>
          </w:p>
        </w:tc>
        <w:tc>
          <w:tcPr>
            <w:tcW w:w="2416" w:type="dxa"/>
            <w:tcBorders>
              <w:top w:val="single" w:color="auto" w:sz="4"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钢结构工程</w:t>
            </w: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r>
              <w:rPr>
                <w:rFonts w:hint="eastAsia" w:ascii="仿宋" w:hAnsi="仿宋" w:eastAsia="仿宋" w:cs="宋体"/>
                <w:color w:val="434343"/>
                <w:kern w:val="0"/>
                <w:sz w:val="28"/>
                <w:szCs w:val="28"/>
              </w:rPr>
              <w:t>结构防腐工程</w:t>
            </w:r>
          </w:p>
        </w:tc>
        <w:tc>
          <w:tcPr>
            <w:tcW w:w="2416" w:type="dxa"/>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pPr>
          </w:p>
        </w:tc>
        <w:tc>
          <w:tcPr>
            <w:tcW w:w="238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pP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r>
              <w:rPr>
                <w:rFonts w:hint="eastAsia" w:ascii="仿宋" w:hAnsi="仿宋" w:eastAsia="仿宋" w:cs="宋体"/>
                <w:color w:val="434343"/>
                <w:kern w:val="0"/>
                <w:sz w:val="28"/>
                <w:szCs w:val="28"/>
              </w:rPr>
              <w:t>支座安装工程</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仿宋" w:hAnsi="仿宋" w:eastAsia="仿宋" w:cs="宋体"/>
                <w:color w:val="434343"/>
                <w:kern w:val="0"/>
                <w:sz w:val="28"/>
                <w:szCs w:val="28"/>
              </w:rPr>
            </w:pP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其它工程</w:t>
            </w: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防水施工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保温施工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活动板房施工</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r>
        <w:tblPrEx>
          <w:shd w:val="clear" w:color="auto" w:fill="FFFFFF"/>
          <w:tblCellMar>
            <w:top w:w="0" w:type="dxa"/>
            <w:left w:w="0" w:type="dxa"/>
            <w:bottom w:w="0" w:type="dxa"/>
            <w:right w:w="0" w:type="dxa"/>
          </w:tblCellMar>
        </w:tblPrEx>
        <w:trPr>
          <w:trHeight w:val="214" w:hRule="atLeast"/>
        </w:trPr>
        <w:tc>
          <w:tcPr>
            <w:tcW w:w="1167" w:type="dxa"/>
            <w:vMerge w:val="continue"/>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c>
          <w:tcPr>
            <w:tcW w:w="238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 w:hAnsi="仿宋" w:eastAsia="仿宋" w:cs="宋体"/>
                <w:color w:val="434343"/>
                <w:kern w:val="0"/>
                <w:sz w:val="28"/>
                <w:szCs w:val="28"/>
                <w:lang w:eastAsia="zh-CN"/>
              </w:rPr>
            </w:pPr>
          </w:p>
        </w:tc>
        <w:tc>
          <w:tcPr>
            <w:tcW w:w="2415" w:type="dxa"/>
            <w:tcBorders>
              <w:top w:val="single" w:color="auto" w:sz="8" w:space="0"/>
              <w:left w:val="single" w:color="auto" w:sz="4"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lang w:val="en-US" w:eastAsia="zh-CN"/>
              </w:rPr>
            </w:pPr>
            <w:r>
              <w:rPr>
                <w:rFonts w:hint="eastAsia" w:ascii="仿宋" w:hAnsi="仿宋" w:eastAsia="仿宋" w:cs="宋体"/>
                <w:b/>
                <w:bCs/>
                <w:color w:val="434343"/>
                <w:kern w:val="0"/>
                <w:sz w:val="28"/>
                <w:szCs w:val="28"/>
                <w:lang w:eastAsia="zh-CN"/>
              </w:rPr>
              <w:t>（其他）</w:t>
            </w:r>
          </w:p>
        </w:tc>
        <w:tc>
          <w:tcPr>
            <w:tcW w:w="2416" w:type="dxa"/>
            <w:tcBorders>
              <w:top w:val="single" w:color="auto" w:sz="4"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rPr>
            </w:pPr>
          </w:p>
        </w:tc>
      </w:tr>
    </w:tbl>
    <w:p>
      <w:pPr>
        <w:rPr>
          <w:rFonts w:ascii="仿宋" w:hAnsi="仿宋" w:eastAsia="仿宋" w:cs="宋体"/>
          <w:color w:val="434343"/>
          <w:kern w:val="0"/>
          <w:sz w:val="22"/>
          <w:szCs w:val="28"/>
        </w:rPr>
      </w:pPr>
      <w:r>
        <w:rPr>
          <w:rFonts w:hint="eastAsia" w:ascii="仿宋" w:hAnsi="仿宋" w:eastAsia="仿宋" w:cs="宋体"/>
          <w:color w:val="434343"/>
          <w:kern w:val="0"/>
          <w:sz w:val="22"/>
          <w:szCs w:val="28"/>
        </w:rPr>
        <w:t>注：若</w:t>
      </w:r>
      <w:r>
        <w:rPr>
          <w:rFonts w:ascii="仿宋" w:hAnsi="仿宋" w:eastAsia="仿宋" w:cs="宋体"/>
          <w:color w:val="434343"/>
          <w:kern w:val="0"/>
          <w:sz w:val="22"/>
          <w:szCs w:val="28"/>
        </w:rPr>
        <w:t>其他类</w:t>
      </w:r>
      <w:r>
        <w:rPr>
          <w:rFonts w:hint="eastAsia" w:ascii="仿宋" w:hAnsi="仿宋" w:eastAsia="仿宋" w:cs="宋体"/>
          <w:color w:val="434343"/>
          <w:kern w:val="0"/>
          <w:sz w:val="22"/>
          <w:szCs w:val="28"/>
        </w:rPr>
        <w:t>有</w:t>
      </w:r>
      <w:r>
        <w:rPr>
          <w:rFonts w:ascii="仿宋" w:hAnsi="仿宋" w:eastAsia="仿宋" w:cs="宋体"/>
          <w:color w:val="434343"/>
          <w:kern w:val="0"/>
          <w:sz w:val="22"/>
          <w:szCs w:val="28"/>
        </w:rPr>
        <w:t>多项，可自行</w:t>
      </w:r>
      <w:r>
        <w:rPr>
          <w:rFonts w:hint="eastAsia" w:ascii="仿宋" w:hAnsi="仿宋" w:eastAsia="仿宋" w:cs="宋体"/>
          <w:color w:val="434343"/>
          <w:kern w:val="0"/>
          <w:sz w:val="22"/>
          <w:szCs w:val="28"/>
        </w:rPr>
        <w:t>参照</w:t>
      </w:r>
      <w:r>
        <w:rPr>
          <w:rFonts w:ascii="仿宋" w:hAnsi="仿宋" w:eastAsia="仿宋" w:cs="宋体"/>
          <w:color w:val="434343"/>
          <w:kern w:val="0"/>
          <w:sz w:val="22"/>
          <w:szCs w:val="28"/>
        </w:rPr>
        <w:t>此表增加表格。</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申请人</w:t>
      </w:r>
      <w:r>
        <w:rPr>
          <w:rFonts w:ascii="仿宋_GB2312" w:hAnsi="仿宋" w:eastAsia="仿宋_GB2312"/>
          <w:sz w:val="32"/>
          <w:szCs w:val="32"/>
        </w:rPr>
        <w:t>签字：</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（按手印）</w:t>
      </w:r>
    </w:p>
    <w:p>
      <w:pPr>
        <w:rPr>
          <w:rFonts w:ascii="仿宋_GB2312" w:hAnsi="仿宋" w:eastAsia="仿宋_GB2312"/>
          <w:sz w:val="32"/>
          <w:szCs w:val="32"/>
        </w:rPr>
      </w:pPr>
    </w:p>
    <w:p>
      <w:pPr>
        <w:rPr>
          <w:rFonts w:hint="eastAsia"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sz w:val="32"/>
          <w:szCs w:val="32"/>
        </w:rPr>
        <w:t>附件2：</w:t>
      </w:r>
    </w:p>
    <w:p>
      <w:pPr>
        <w:jc w:val="center"/>
        <w:rPr>
          <w:b/>
          <w:bCs/>
          <w:sz w:val="44"/>
          <w:szCs w:val="44"/>
        </w:rPr>
      </w:pPr>
    </w:p>
    <w:p>
      <w:pPr>
        <w:jc w:val="center"/>
        <w:rPr>
          <w:b/>
          <w:bCs/>
          <w:sz w:val="44"/>
          <w:szCs w:val="44"/>
        </w:rPr>
      </w:pPr>
      <w:r>
        <w:rPr>
          <w:rFonts w:hint="eastAsia"/>
          <w:b/>
          <w:bCs/>
          <w:sz w:val="44"/>
          <w:szCs w:val="44"/>
        </w:rPr>
        <w:t>信誉证明</w:t>
      </w:r>
    </w:p>
    <w:p>
      <w:pPr>
        <w:jc w:val="center"/>
        <w:rPr>
          <w:b/>
          <w:bCs/>
          <w:sz w:val="44"/>
          <w:szCs w:val="44"/>
        </w:rPr>
      </w:pPr>
    </w:p>
    <w:p>
      <w:pPr>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姓名：</w:t>
      </w:r>
      <w:r>
        <w:rPr>
          <w:rFonts w:hint="eastAsia" w:ascii="仿宋_GB2312" w:hAnsi="仿宋" w:eastAsia="仿宋_GB2312"/>
          <w:sz w:val="32"/>
          <w:szCs w:val="32"/>
          <w:u w:val="single"/>
        </w:rPr>
        <w:t xml:space="preserve">       </w:t>
      </w:r>
      <w:r>
        <w:rPr>
          <w:rFonts w:hint="eastAsia" w:ascii="仿宋_GB2312" w:hAnsi="仿宋" w:eastAsia="仿宋_GB2312"/>
          <w:sz w:val="32"/>
          <w:szCs w:val="32"/>
        </w:rPr>
        <w:t>身份证号码</w:t>
      </w:r>
      <w:r>
        <w:rPr>
          <w:rFonts w:hint="eastAsia" w:ascii="仿宋_GB2312" w:hAnsi="仿宋" w:eastAsia="仿宋_GB2312"/>
          <w:sz w:val="32"/>
          <w:szCs w:val="32"/>
          <w:u w:val="single"/>
        </w:rPr>
        <w:t xml:space="preserve">           </w:t>
      </w:r>
      <w:r>
        <w:rPr>
          <w:rFonts w:hint="eastAsia" w:ascii="仿宋_GB2312" w:hAnsi="仿宋" w:eastAsia="仿宋_GB2312"/>
          <w:sz w:val="32"/>
          <w:szCs w:val="32"/>
        </w:rPr>
        <w:t>居住地：</w:t>
      </w:r>
      <w:r>
        <w:rPr>
          <w:rFonts w:hint="eastAsia" w:ascii="仿宋_GB2312" w:hAnsi="仿宋" w:eastAsia="仿宋_GB2312"/>
          <w:sz w:val="32"/>
          <w:szCs w:val="32"/>
          <w:u w:val="single"/>
        </w:rPr>
        <w:t xml:space="preserve">                </w:t>
      </w:r>
      <w:r>
        <w:rPr>
          <w:rFonts w:hint="eastAsia" w:ascii="仿宋_GB2312" w:hAnsi="仿宋" w:eastAsia="仿宋_GB2312"/>
          <w:sz w:val="32"/>
          <w:szCs w:val="32"/>
        </w:rPr>
        <w:t xml:space="preserve"> ，常居住地：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，在我公司承担</w:t>
      </w:r>
      <w:r>
        <w:rPr>
          <w:rFonts w:hint="eastAsia" w:ascii="仿宋_GB2312" w:hAnsi="仿宋" w:eastAsia="仿宋_GB2312"/>
          <w:sz w:val="32"/>
          <w:szCs w:val="32"/>
          <w:u w:val="single"/>
        </w:rPr>
        <w:t xml:space="preserve">     </w:t>
      </w:r>
      <w:r>
        <w:rPr>
          <w:rFonts w:hint="eastAsia" w:ascii="仿宋_GB2312" w:hAnsi="仿宋" w:eastAsia="仿宋_GB2312"/>
          <w:sz w:val="32"/>
          <w:szCs w:val="32"/>
        </w:rPr>
        <w:t>班组施工，</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日在</w:t>
      </w:r>
      <w:r>
        <w:rPr>
          <w:rFonts w:hint="eastAsia" w:ascii="仿宋_GB2312" w:hAnsi="仿宋" w:eastAsia="仿宋_GB2312"/>
          <w:sz w:val="32"/>
          <w:szCs w:val="32"/>
          <w:u w:val="single"/>
        </w:rPr>
        <w:t xml:space="preserve">      </w:t>
      </w:r>
      <w:r>
        <w:rPr>
          <w:rFonts w:hint="eastAsia" w:ascii="仿宋_GB2312" w:hAnsi="仿宋" w:eastAsia="仿宋_GB2312"/>
          <w:sz w:val="32"/>
          <w:szCs w:val="32"/>
        </w:rPr>
        <w:t>工程项目施工期间未发生安全事故、质量事故、为拖欠或挪用民工工资等情况，特介绍与贵公司，支持贵公司的工程建设。</w:t>
      </w: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jc w:val="right"/>
        <w:rPr>
          <w:rFonts w:ascii="仿宋_GB2312" w:hAnsi="仿宋" w:eastAsia="仿宋_GB2312"/>
          <w:sz w:val="32"/>
          <w:szCs w:val="32"/>
        </w:rPr>
      </w:pPr>
    </w:p>
    <w:p>
      <w:pPr>
        <w:spacing w:line="520" w:lineRule="exact"/>
        <w:ind w:right="160" w:firstLine="640" w:firstLineChars="200"/>
        <w:jc w:val="right"/>
        <w:rPr>
          <w:rFonts w:ascii="仿宋_GB2312" w:hAnsi="仿宋" w:eastAsia="仿宋_GB2312"/>
          <w:sz w:val="32"/>
          <w:szCs w:val="32"/>
        </w:rPr>
      </w:pPr>
      <w:r>
        <w:rPr>
          <w:rFonts w:ascii="仿宋_GB2312" w:hAnsi="仿宋" w:eastAsia="仿宋_GB2312"/>
          <w:sz w:val="32"/>
          <w:szCs w:val="32"/>
        </w:rPr>
        <w:t>XX</w:t>
      </w:r>
      <w:r>
        <w:rPr>
          <w:rFonts w:hint="eastAsia" w:ascii="仿宋_GB2312" w:hAnsi="仿宋" w:eastAsia="仿宋_GB2312"/>
          <w:sz w:val="32"/>
          <w:szCs w:val="32"/>
        </w:rPr>
        <w:t>有限公司</w:t>
      </w:r>
    </w:p>
    <w:p>
      <w:pPr>
        <w:spacing w:line="520" w:lineRule="exact"/>
        <w:ind w:right="160" w:firstLine="640" w:firstLineChars="200"/>
        <w:jc w:val="right"/>
        <w:rPr>
          <w:rFonts w:ascii="仿宋_GB2312" w:hAnsi="仿宋" w:eastAsia="仿宋_GB2312"/>
          <w:sz w:val="32"/>
          <w:szCs w:val="32"/>
        </w:rPr>
      </w:pPr>
      <w:r>
        <w:rPr>
          <w:rFonts w:hint="eastAsia" w:ascii="仿宋_GB2312" w:hAnsi="仿宋" w:eastAsia="仿宋_GB2312"/>
          <w:sz w:val="32"/>
          <w:szCs w:val="32"/>
        </w:rPr>
        <w:t>2020年</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月</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日</w:t>
      </w:r>
    </w:p>
    <w:p>
      <w:pPr>
        <w:rPr>
          <w:rFonts w:ascii="仿宋_GB2312" w:hAnsi="仿宋" w:eastAsia="仿宋_GB2312"/>
          <w:sz w:val="32"/>
          <w:szCs w:val="32"/>
        </w:rPr>
      </w:pPr>
    </w:p>
    <w:p>
      <w:pPr>
        <w:rPr>
          <w:rFonts w:ascii="仿宋_GB2312" w:hAnsi="仿宋" w:eastAsia="仿宋_GB2312"/>
          <w:sz w:val="32"/>
          <w:szCs w:val="32"/>
        </w:rPr>
      </w:pP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申请人</w:t>
      </w:r>
      <w:r>
        <w:rPr>
          <w:rFonts w:ascii="仿宋_GB2312" w:hAnsi="仿宋" w:eastAsia="仿宋_GB2312"/>
          <w:sz w:val="32"/>
          <w:szCs w:val="32"/>
        </w:rPr>
        <w:t>签字：</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（按手印）</w:t>
      </w:r>
    </w:p>
    <w:p>
      <w:pPr>
        <w:rPr>
          <w:rFonts w:ascii="仿宋_GB2312" w:hAnsi="仿宋" w:eastAsia="仿宋_GB2312"/>
          <w:sz w:val="32"/>
          <w:szCs w:val="32"/>
        </w:rPr>
      </w:pPr>
    </w:p>
    <w:p>
      <w:pPr>
        <w:rPr>
          <w:rFonts w:ascii="仿宋_GB2312" w:hAnsi="仿宋" w:eastAsia="仿宋_GB2312"/>
          <w:sz w:val="32"/>
          <w:szCs w:val="32"/>
        </w:rPr>
      </w:pPr>
    </w:p>
    <w:p>
      <w:pPr>
        <w:rPr>
          <w:rFonts w:ascii="仿宋_GB2312" w:hAnsi="仿宋" w:eastAsia="仿宋_GB2312"/>
          <w:sz w:val="32"/>
          <w:szCs w:val="32"/>
        </w:rPr>
      </w:pPr>
    </w:p>
    <w:p>
      <w:pPr>
        <w:rPr>
          <w:rFonts w:hint="eastAsia" w:ascii="仿宋_GB2312" w:hAnsi="仿宋" w:eastAsia="仿宋_GB2312"/>
          <w:sz w:val="32"/>
          <w:szCs w:val="32"/>
        </w:rPr>
      </w:pPr>
    </w:p>
    <w:p>
      <w:pPr>
        <w:rPr>
          <w:rFonts w:hint="eastAsia"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sz w:val="32"/>
          <w:szCs w:val="32"/>
        </w:rPr>
        <w:t>附件3：</w:t>
      </w:r>
    </w:p>
    <w:p>
      <w:pPr>
        <w:jc w:val="center"/>
        <w:rPr>
          <w:rFonts w:ascii="黑体" w:hAnsi="黑体" w:eastAsia="黑体"/>
          <w:sz w:val="44"/>
          <w:szCs w:val="44"/>
        </w:rPr>
      </w:pPr>
      <w:r>
        <w:rPr>
          <w:rFonts w:hint="eastAsia" w:ascii="黑体" w:hAnsi="黑体" w:eastAsia="黑体"/>
          <w:sz w:val="44"/>
          <w:szCs w:val="44"/>
        </w:rPr>
        <w:t>入库承诺书</w:t>
      </w:r>
    </w:p>
    <w:p>
      <w:pPr>
        <w:jc w:val="center"/>
        <w:rPr>
          <w:rFonts w:hint="eastAsia" w:ascii="黑体" w:hAnsi="黑体" w:eastAsia="黑体"/>
          <w:sz w:val="44"/>
          <w:szCs w:val="44"/>
        </w:rPr>
      </w:pPr>
    </w:p>
    <w:p>
      <w:pPr>
        <w:spacing w:line="520" w:lineRule="exact"/>
        <w:rPr>
          <w:rFonts w:ascii="仿宋_GB2312" w:hAnsi="仿宋" w:eastAsia="仿宋_GB2312"/>
          <w:sz w:val="32"/>
          <w:szCs w:val="32"/>
        </w:rPr>
      </w:pPr>
      <w:r>
        <w:rPr>
          <w:rFonts w:hint="eastAsia" w:ascii="仿宋_GB2312" w:hAnsi="仿宋" w:eastAsia="仿宋_GB2312"/>
          <w:sz w:val="32"/>
          <w:szCs w:val="32"/>
        </w:rPr>
        <w:t>雅安</w:t>
      </w:r>
      <w:r>
        <w:rPr>
          <w:rFonts w:ascii="仿宋_GB2312" w:hAnsi="仿宋" w:eastAsia="仿宋_GB2312"/>
          <w:sz w:val="32"/>
          <w:szCs w:val="32"/>
        </w:rPr>
        <w:t>城投工匠建筑劳务有限</w:t>
      </w:r>
      <w:r>
        <w:rPr>
          <w:rFonts w:hint="eastAsia" w:ascii="仿宋_GB2312" w:hAnsi="仿宋" w:eastAsia="仿宋_GB2312"/>
          <w:sz w:val="32"/>
          <w:szCs w:val="32"/>
        </w:rPr>
        <w:t>公司：</w:t>
      </w:r>
    </w:p>
    <w:p>
      <w:pPr>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我详细阅读了《关于征集劳务施工</w:t>
      </w:r>
      <w:r>
        <w:rPr>
          <w:rFonts w:ascii="仿宋_GB2312" w:hAnsi="仿宋" w:eastAsia="仿宋_GB2312"/>
          <w:sz w:val="32"/>
          <w:szCs w:val="32"/>
        </w:rPr>
        <w:t>人员</w:t>
      </w:r>
      <w:r>
        <w:rPr>
          <w:rFonts w:hint="eastAsia" w:ascii="仿宋_GB2312" w:hAnsi="仿宋" w:eastAsia="仿宋_GB2312"/>
          <w:sz w:val="32"/>
          <w:szCs w:val="32"/>
        </w:rPr>
        <w:t>入库的公告》，并理解其全部内容和要求。经对照，我符合公告所列的申报条件，特申请加入雅安</w:t>
      </w:r>
      <w:r>
        <w:rPr>
          <w:rFonts w:ascii="仿宋_GB2312" w:hAnsi="仿宋" w:eastAsia="仿宋_GB2312"/>
          <w:sz w:val="32"/>
          <w:szCs w:val="32"/>
        </w:rPr>
        <w:t>城投工匠建筑劳务有限</w:t>
      </w:r>
      <w:r>
        <w:rPr>
          <w:rFonts w:hint="eastAsia" w:ascii="仿宋_GB2312" w:hAnsi="仿宋" w:eastAsia="仿宋_GB2312"/>
          <w:sz w:val="32"/>
          <w:szCs w:val="32"/>
        </w:rPr>
        <w:t>公司劳务施工</w:t>
      </w:r>
      <w:r>
        <w:rPr>
          <w:rFonts w:ascii="仿宋_GB2312" w:hAnsi="仿宋" w:eastAsia="仿宋_GB2312"/>
          <w:sz w:val="32"/>
          <w:szCs w:val="32"/>
        </w:rPr>
        <w:t>人员</w:t>
      </w:r>
      <w:r>
        <w:rPr>
          <w:rFonts w:hint="eastAsia" w:ascii="仿宋_GB2312" w:hAnsi="仿宋" w:eastAsia="仿宋_GB2312"/>
          <w:sz w:val="32"/>
          <w:szCs w:val="32"/>
        </w:rPr>
        <w:t>库。</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本人郑重承诺和保证：</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一、我递交的材料所涉及的一切内容和资料均真实、有效，如有任何虚假和隐瞒情况，我愿意承担由此引起的法律后果，并接受有关部门依据相关法律法规给予的处理或处罚。</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二、截至申报之日，我没有处于被有关行政部门禁止或限制进行劳务业务的处罚期内和财产被接管、冻结、破产的状态。</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三、若我入库，将严格遵守相关行政管理部门及贵单位管理的相关规定，诚实守信，并提高工作效率，保证工作质量。</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四</w:t>
      </w:r>
      <w:r>
        <w:rPr>
          <w:rFonts w:ascii="仿宋_GB2312" w:hAnsi="仿宋" w:eastAsia="仿宋_GB2312"/>
          <w:sz w:val="32"/>
          <w:szCs w:val="32"/>
        </w:rPr>
        <w:t>、本人具有组织</w:t>
      </w:r>
      <w:r>
        <w:rPr>
          <w:rFonts w:hint="eastAsia" w:ascii="仿宋_GB2312" w:hAnsi="仿宋" w:eastAsia="仿宋_GB2312"/>
          <w:sz w:val="32"/>
          <w:szCs w:val="32"/>
        </w:rPr>
        <w:t>相应</w:t>
      </w:r>
      <w:r>
        <w:rPr>
          <w:rFonts w:ascii="仿宋_GB2312" w:hAnsi="仿宋" w:eastAsia="仿宋_GB2312"/>
          <w:sz w:val="32"/>
          <w:szCs w:val="32"/>
        </w:rPr>
        <w:t>劳务</w:t>
      </w:r>
      <w:r>
        <w:rPr>
          <w:rFonts w:hint="eastAsia" w:ascii="仿宋_GB2312" w:hAnsi="仿宋" w:eastAsia="仿宋_GB2312"/>
          <w:sz w:val="32"/>
          <w:szCs w:val="32"/>
        </w:rPr>
        <w:t>人员工作的能力，</w:t>
      </w:r>
      <w:r>
        <w:rPr>
          <w:rFonts w:ascii="仿宋_GB2312" w:hAnsi="仿宋" w:eastAsia="仿宋_GB2312"/>
          <w:sz w:val="32"/>
          <w:szCs w:val="32"/>
        </w:rPr>
        <w:t>且</w:t>
      </w:r>
      <w:r>
        <w:rPr>
          <w:rFonts w:hint="eastAsia" w:ascii="仿宋_GB2312" w:hAnsi="仿宋" w:eastAsia="仿宋_GB2312"/>
          <w:sz w:val="32"/>
          <w:szCs w:val="32"/>
        </w:rPr>
        <w:t>能独立承担相应法律责任。</w:t>
      </w:r>
    </w:p>
    <w:p>
      <w:pPr>
        <w:spacing w:line="520" w:lineRule="exact"/>
        <w:ind w:firstLine="645"/>
        <w:rPr>
          <w:rFonts w:hint="eastAsia" w:ascii="仿宋_GB2312" w:hAnsi="仿宋" w:eastAsia="仿宋_GB2312"/>
          <w:sz w:val="32"/>
          <w:szCs w:val="32"/>
        </w:rPr>
      </w:pP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 xml:space="preserve">                    申请人(签字)：</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 xml:space="preserve">                    （按</w:t>
      </w:r>
      <w:r>
        <w:rPr>
          <w:rFonts w:ascii="仿宋_GB2312" w:hAnsi="仿宋" w:eastAsia="仿宋_GB2312"/>
          <w:sz w:val="32"/>
          <w:szCs w:val="32"/>
        </w:rPr>
        <w:t>手印</w:t>
      </w:r>
      <w:r>
        <w:rPr>
          <w:rFonts w:hint="eastAsia" w:ascii="仿宋_GB2312" w:hAnsi="仿宋" w:eastAsia="仿宋_GB2312"/>
          <w:sz w:val="32"/>
          <w:szCs w:val="32"/>
        </w:rPr>
        <w:t>）：</w:t>
      </w:r>
    </w:p>
    <w:p>
      <w:pPr>
        <w:spacing w:line="520" w:lineRule="exact"/>
        <w:ind w:firstLine="645"/>
      </w:pPr>
      <w:r>
        <w:rPr>
          <w:rFonts w:hint="eastAsia" w:ascii="仿宋_GB2312" w:hAnsi="仿宋" w:eastAsia="仿宋_GB2312"/>
          <w:sz w:val="32"/>
          <w:szCs w:val="32"/>
        </w:rPr>
        <w:t xml:space="preserve">                              年   月  日</w:t>
      </w:r>
    </w:p>
    <w:p>
      <w:pPr>
        <w:rPr>
          <w:rFonts w:hint="eastAsia" w:ascii="黑体" w:hAnsi="黑体" w:eastAsia="黑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189"/>
    <w:rsid w:val="000572FA"/>
    <w:rsid w:val="000A1189"/>
    <w:rsid w:val="000C12C3"/>
    <w:rsid w:val="00145970"/>
    <w:rsid w:val="00381AC0"/>
    <w:rsid w:val="00405655"/>
    <w:rsid w:val="004154BD"/>
    <w:rsid w:val="00570B45"/>
    <w:rsid w:val="00672566"/>
    <w:rsid w:val="008371D8"/>
    <w:rsid w:val="0085121C"/>
    <w:rsid w:val="008C27A5"/>
    <w:rsid w:val="008D064B"/>
    <w:rsid w:val="00935EE7"/>
    <w:rsid w:val="00970270"/>
    <w:rsid w:val="00B070EA"/>
    <w:rsid w:val="00C43BBA"/>
    <w:rsid w:val="00D56B06"/>
    <w:rsid w:val="00E8204C"/>
    <w:rsid w:val="00F25A73"/>
    <w:rsid w:val="00F7056D"/>
    <w:rsid w:val="134039AC"/>
    <w:rsid w:val="30D60DE0"/>
    <w:rsid w:val="344F74A8"/>
    <w:rsid w:val="362714FC"/>
    <w:rsid w:val="3696765F"/>
    <w:rsid w:val="38303D0F"/>
    <w:rsid w:val="39165E37"/>
    <w:rsid w:val="466D6715"/>
    <w:rsid w:val="5C8C50FB"/>
    <w:rsid w:val="5D196926"/>
    <w:rsid w:val="7A827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9"/>
    <w:rPr>
      <w:rFonts w:ascii="宋体" w:hAnsi="宋体" w:eastAsia="宋体" w:cs="宋体"/>
      <w:b/>
      <w:bCs/>
      <w:kern w:val="36"/>
      <w:sz w:val="48"/>
      <w:szCs w:val="48"/>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233</Words>
  <Characters>1334</Characters>
  <Lines>11</Lines>
  <Paragraphs>3</Paragraphs>
  <TotalTime>10</TotalTime>
  <ScaleCrop>false</ScaleCrop>
  <LinksUpToDate>false</LinksUpToDate>
  <CharactersWithSpaces>1564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2020-03-03T08:19:00Z</dcterms:created>
  <dc:creator>err</dc:creator>
  <cp:lastModifiedBy>A 亿</cp:lastModifiedBy>
  <dcterms:modified xsi:type="dcterms:W3CDTF">2020-09-17T06:43:23Z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