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/>
          <w:color w:val="000000" w:themeColor="text1"/>
          <w:sz w:val="72"/>
          <w:lang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ascii="方正小标宋简体" w:hAnsi="方正小标宋简体" w:eastAsia="方正小标宋简体" w:cs="方正小标宋简体"/>
          <w:b/>
          <w:color w:val="000000" w:themeColor="text1"/>
          <w:spacing w:val="78"/>
          <w:sz w:val="7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72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72"/>
          <w14:textFill>
            <w14:solidFill>
              <w14:schemeClr w14:val="tx1"/>
            </w14:solidFill>
          </w14:textFill>
        </w:rPr>
        <w:t>询 价 函</w:t>
      </w:r>
    </w:p>
    <w:p>
      <w:pPr>
        <w:pStyle w:val="2"/>
        <w:tabs>
          <w:tab w:val="left" w:pos="2460"/>
        </w:tabs>
        <w:rPr>
          <w:rFonts w:ascii="宋体" w:hAnsi="宋体"/>
          <w:color w:val="000000" w:themeColor="text1"/>
          <w:sz w:val="7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72"/>
          <w14:textFill>
            <w14:solidFill>
              <w14:schemeClr w14:val="tx1"/>
            </w14:solidFill>
          </w14:textFill>
        </w:rPr>
        <w:tab/>
      </w:r>
    </w:p>
    <w:p>
      <w:pPr>
        <w:pStyle w:val="2"/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宋体" w:hAnsi="宋体" w:eastAsia="宋体"/>
          <w:b/>
          <w:bCs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项目名称</w:t>
      </w:r>
      <w:bookmarkStart w:id="0" w:name="SOA_borndate1"/>
      <w:r>
        <w:rPr>
          <w:rFonts w:hint="eastAsia" w:ascii="宋体" w:hAnsi="宋体"/>
          <w:b/>
          <w:bCs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苍坪山隧道南侧出口绿化项目</w:t>
      </w:r>
      <w:r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苗木</w:t>
      </w:r>
      <w:r>
        <w:rPr>
          <w:rFonts w:hint="eastAsia" w:ascii="宋体" w:hAnsi="宋体"/>
          <w:b/>
          <w:bCs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采购（含栽种养护）</w:t>
      </w:r>
      <w:r>
        <w:rPr>
          <w:rFonts w:hint="eastAsia"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询价</w:t>
      </w:r>
      <w:r>
        <w:rPr>
          <w:rFonts w:hint="eastAsia" w:ascii="宋体" w:hAnsi="宋体"/>
          <w:b/>
          <w:bCs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第二次</w:t>
      </w:r>
      <w:r>
        <w:rPr>
          <w:rFonts w:hint="eastAsia" w:ascii="宋体" w:hAnsi="宋体"/>
          <w:b/>
          <w:bCs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ind w:firstLine="1428" w:firstLineChars="395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ind w:firstLine="1428" w:firstLineChars="395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ind w:firstLine="1428" w:firstLineChars="395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雅安市市政</w:t>
      </w:r>
      <w:r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建设工程有限公司</w:t>
      </w:r>
    </w:p>
    <w:p>
      <w:pPr>
        <w:jc w:val="center"/>
        <w:rPr>
          <w:rFonts w:ascii="宋体" w:hAnsi="宋体"/>
          <w:bCs/>
          <w:caps/>
          <w:color w:val="000000" w:themeColor="text1"/>
          <w:sz w:val="24"/>
          <w14:textFill>
            <w14:solidFill>
              <w14:schemeClr w14:val="tx1"/>
            </w14:solidFill>
          </w14:textFill>
        </w:rPr>
        <w:sectPr>
          <w:footerReference r:id="rId6" w:type="first"/>
          <w:headerReference r:id="rId3" w:type="default"/>
          <w:footerReference r:id="rId4" w:type="default"/>
          <w:footerReference r:id="rId5" w:type="even"/>
          <w:pgSz w:w="11906" w:h="16838"/>
          <w:pgMar w:top="1332" w:right="1332" w:bottom="1332" w:left="1332" w:header="720" w:footer="720" w:gutter="0"/>
          <w:pgNumType w:fmt="numberInDash" w:start="0"/>
          <w:cols w:space="720" w:num="1"/>
          <w:titlePg/>
          <w:docGrid w:type="lines" w:linePitch="312" w:charSpace="0"/>
        </w:sectPr>
      </w:pPr>
      <w:r>
        <w:rPr>
          <w:rFonts w:hint="eastAsia"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二〇二</w:t>
      </w:r>
      <w:r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年</w:t>
      </w:r>
      <w:bookmarkEnd w:id="0"/>
      <w:bookmarkStart w:id="1" w:name="_Toc131305904"/>
      <w:r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月</w:t>
      </w:r>
    </w:p>
    <w:bookmarkEnd w:id="1"/>
    <w:p>
      <w:pPr>
        <w:ind w:firstLine="4400" w:firstLineChars="1000"/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询价函</w:t>
      </w:r>
    </w:p>
    <w:p>
      <w:pPr>
        <w:ind w:firstLine="480" w:firstLineChars="200"/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我公司拟对</w:t>
      </w:r>
      <w:r>
        <w:rPr>
          <w:rFonts w:hint="eastAsia" w:ascii="宋体" w:hAnsi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>苍坪山隧道南侧出口绿化项目</w:t>
      </w:r>
      <w:r>
        <w:rPr>
          <w:rFonts w:hint="eastAsia" w:ascii="宋体" w:hAnsi="宋体"/>
          <w:color w:val="000000" w:themeColor="text1"/>
          <w:sz w:val="24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苗木</w:t>
      </w:r>
      <w:r>
        <w:rPr>
          <w:rFonts w:hint="eastAsia" w:ascii="宋体" w:hAnsi="宋体"/>
          <w:color w:val="000000" w:themeColor="text1"/>
          <w:sz w:val="24"/>
          <w:szCs w:val="24"/>
          <w:u w:val="single"/>
          <w:lang w:eastAsia="zh-CN"/>
          <w14:textFill>
            <w14:solidFill>
              <w14:schemeClr w14:val="tx1"/>
            </w14:solidFill>
          </w14:textFill>
        </w:rPr>
        <w:t>采购</w:t>
      </w:r>
      <w:r>
        <w:rPr>
          <w:rFonts w:hint="eastAsia" w:ascii="宋体" w:hAnsi="宋体"/>
          <w:sz w:val="24"/>
          <w:szCs w:val="28"/>
          <w:u w:val="single"/>
          <w:lang w:eastAsia="zh-CN"/>
        </w:rPr>
        <w:t>含栽种养护）</w:t>
      </w: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进行询价，现诚邀遵守中国有关法律、法规，且具有良好的商业信誉及服务能力的单位参加，项目详情如下：</w:t>
      </w:r>
    </w:p>
    <w:tbl>
      <w:tblPr>
        <w:tblStyle w:val="18"/>
        <w:tblpPr w:leftFromText="180" w:rightFromText="180" w:vertAnchor="text" w:horzAnchor="page" w:tblpX="659" w:tblpY="896"/>
        <w:tblOverlap w:val="never"/>
        <w:tblW w:w="109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5"/>
        <w:gridCol w:w="3144"/>
        <w:gridCol w:w="1552"/>
        <w:gridCol w:w="46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948" w:type="dxa"/>
            <w:gridSpan w:val="4"/>
            <w:vAlign w:val="center"/>
          </w:tcPr>
          <w:p>
            <w:pPr>
              <w:spacing w:line="360" w:lineRule="auto"/>
              <w:rPr>
                <w:rFonts w:hint="eastAsia" w:ascii="宋体" w:hAnsi="宋体" w:eastAsia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项目名称：</w:t>
            </w:r>
            <w:r>
              <w:rPr>
                <w:rFonts w:hint="eastAsia" w:ascii="宋体" w:hAnsi="宋体"/>
                <w:color w:val="000000" w:themeColor="text1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>苍坪山隧道南侧出口绿化项目</w:t>
            </w:r>
            <w:r>
              <w:rPr>
                <w:rFonts w:hint="eastAsia" w:ascii="宋体" w:hAnsi="宋体"/>
                <w:color w:val="000000" w:themeColor="text1"/>
                <w:sz w:val="24"/>
                <w:szCs w:val="24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苗木</w:t>
            </w:r>
            <w:r>
              <w:rPr>
                <w:rFonts w:hint="eastAsia" w:ascii="宋体" w:hAnsi="宋体"/>
                <w:color w:val="000000" w:themeColor="text1"/>
                <w:sz w:val="24"/>
                <w:szCs w:val="24"/>
                <w:u w:val="single"/>
                <w:lang w:eastAsia="zh-CN"/>
                <w14:textFill>
                  <w14:solidFill>
                    <w14:schemeClr w14:val="tx1"/>
                  </w14:solidFill>
                </w14:textFill>
              </w:rPr>
              <w:t>采购</w:t>
            </w:r>
            <w:r>
              <w:rPr>
                <w:rFonts w:hint="eastAsia" w:ascii="宋体" w:hAnsi="宋体"/>
                <w:sz w:val="24"/>
                <w:szCs w:val="28"/>
                <w:u w:val="single"/>
                <w:lang w:eastAsia="zh-CN"/>
              </w:rPr>
              <w:t>含栽种养护）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询价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第二次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0948" w:type="dxa"/>
            <w:gridSpan w:val="4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采购单位名称：雅安市市政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3144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宋体" w:hAnsi="宋体" w:eastAsia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范鹏</w:t>
            </w:r>
          </w:p>
        </w:tc>
        <w:tc>
          <w:tcPr>
            <w:tcW w:w="1552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4647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ascii="宋体" w:hAnsi="宋体" w:eastAsia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18508242777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楷体_GB2312" w:eastAsia="楷体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询价项目范围、及其他描述</w:t>
            </w:r>
          </w:p>
        </w:tc>
        <w:tc>
          <w:tcPr>
            <w:tcW w:w="934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numPr>
                <w:ilvl w:val="0"/>
                <w:numId w:val="3"/>
              </w:numPr>
              <w:adjustRightInd w:val="0"/>
              <w:snapToGrid w:val="0"/>
              <w:spacing w:line="360" w:lineRule="auto"/>
              <w:jc w:val="left"/>
              <w:rPr>
                <w:rFonts w:hint="default" w:ascii="宋体" w:hAnsi="宋体" w:eastAsia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lang w:val="en-US" w:eastAsia="zh-CN"/>
              </w:rPr>
              <w:t>详见附：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</w:rPr>
              <w:t>清单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与计价表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</w:rPr>
              <w:t>服务时间段（工期）</w:t>
            </w:r>
          </w:p>
        </w:tc>
        <w:tc>
          <w:tcPr>
            <w:tcW w:w="934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ascii="宋体" w:hAnsi="宋体" w:eastAsia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小于25日历天。</w:t>
            </w:r>
            <w:bookmarkStart w:id="2" w:name="_GoBack"/>
            <w:bookmarkEnd w:id="2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资格条件要求：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cs="宋体"/>
                <w:lang w:eastAsia="zh-CN"/>
              </w:rPr>
              <w:t>一、</w:t>
            </w:r>
            <w:r>
              <w:rPr>
                <w:rFonts w:hint="eastAsia" w:ascii="宋体" w:hAnsi="宋体" w:eastAsia="宋体" w:cs="宋体"/>
              </w:rPr>
              <w:t>资质要求：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具有</w:t>
            </w:r>
            <w:r>
              <w:rPr>
                <w:rFonts w:hint="eastAsia" w:ascii="宋体" w:hAnsi="宋体" w:cs="宋体"/>
                <w:lang w:val="en-US" w:eastAsia="zh-CN"/>
              </w:rPr>
              <w:t>苗木生产、组织、销售、栽植服务的能力</w:t>
            </w:r>
            <w:r>
              <w:rPr>
                <w:rFonts w:hint="eastAsia" w:ascii="宋体" w:hAnsi="宋体" w:eastAsia="宋体" w:cs="宋体"/>
              </w:rPr>
              <w:t>；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二、其他要求：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（1）具有独立承担民事责任的能力；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（2）具有良好的商业信誉和健全的财务会计制度；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（3）具有履行合同所必需的设备和专业技术能力；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（4）有依法缴纳税收和社会保障资金的良好记录；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（5）参加本次竞争投标前三年内，在经营活动中没有重大违法记录；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（6）法律、行政法规规定的其他条件。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（7）省外注册企业提供有效的《四川省省外建筑企业入川承揽业务验证登记证》或带二维码的《四川省省外施工、监理入川承揽业务信息录入证》；</w:t>
            </w:r>
          </w:p>
          <w:p>
            <w:pPr>
              <w:adjustRightInd w:val="0"/>
              <w:snapToGrid w:val="0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</w:rPr>
              <w:t>（8）本项目参加招投标活动的投标人在前三年内不得具有行贿犯罪记录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报价要求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tabs>
                <w:tab w:val="left" w:pos="458"/>
              </w:tabs>
              <w:spacing w:line="360" w:lineRule="auto"/>
              <w:rPr>
                <w:rFonts w:hint="default" w:ascii="宋体" w:hAnsi="宋体" w:eastAsia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1.最高限价：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￥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109873.64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元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大写：壹拾万零玖仟捌佰柒拾叁元陆角肆分</w:t>
            </w:r>
          </w:p>
          <w:p>
            <w:pPr>
              <w:tabs>
                <w:tab w:val="left" w:pos="458"/>
              </w:tabs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2.报价要求：报价函发送时间为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04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02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日至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04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06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 ，报价必须按照甲方提供的询价函及其附件要求报价，乙方单位私自变更内容，甲方有权拒绝。</w:t>
            </w:r>
          </w:p>
          <w:p>
            <w:pPr>
              <w:spacing w:line="360" w:lineRule="auto"/>
              <w:rPr>
                <w:rFonts w:hint="default" w:ascii="宋体" w:hAnsi="宋体" w:eastAsia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3.报价单组成：（1）报价函；（2）营业执照盖鲜章；（3）法人授权书；（4）法人身份证复印件盖鲜章；（5）授权委托人身份证复印件盖鲜章；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(格式自拟）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报价函提交时间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报价函递交截止时间：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202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04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06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10:00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时（北京时间）（现场方式提交）。</w:t>
            </w:r>
          </w:p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递交地点：雅安市市政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建设工程有限公司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四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楼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工程建设部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（四川省雅安市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雨城区和兴街1号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付款条件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spacing w:line="360" w:lineRule="auto"/>
              <w:rPr>
                <w:rFonts w:hint="default" w:ascii="宋体" w:hAnsi="宋体" w:eastAsia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无预付款；苗木到场验收合格后支付至合同总额70%；完工初验后支付至合同总额92%，养护半年后支付8%质保金。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2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廉洁要求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各方应秉承公开、公平、公正的原则参与本次报价，过程如有围标、串标、陪标、行贿等不廉洁行为发生，雅安城市建设投资开发有限公司将按照下列规定处理：</w:t>
            </w:r>
          </w:p>
          <w:p>
            <w:pPr>
              <w:spacing w:line="400" w:lineRule="exac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1.已中标的中标无效，并向雅安市市政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建设工程有限公司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赔付补偿金（合同金额的2%）；已签订合同的雅安市市政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建设工程有限公司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有权解除合同，并收取补偿金（合同金额的2%），并由违约方按合同相关约定承担违约责任，同时雅安市市政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建设工程有限公司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可对违规方采取必要措施（包含但不限于暂停支付所有应付账款，或通过司法途径向供方追偿由此造成雅安市市政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建设工程有限公司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的一切直接或间接经济损失）。</w:t>
            </w:r>
          </w:p>
          <w:p>
            <w:pPr>
              <w:spacing w:line="400" w:lineRule="exac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2.雅安市市政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建设工程有限公司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有权通过诉讼的方式向报价方主张权利。</w:t>
            </w:r>
          </w:p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3.雅安市市政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建设工程有限公司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有权将违规方列入黑名单，并有权决定与其不再合作。</w:t>
            </w:r>
          </w:p>
        </w:tc>
      </w:tr>
    </w:tbl>
    <w:p>
      <w:pPr>
        <w:spacing w:line="560" w:lineRule="exact"/>
        <w:outlineLvl w:val="1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outlineLvl w:val="1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outlineLvl w:val="1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ascii="宋体" w:hAnsi="宋体"/>
          <w:b w:val="0"/>
          <w:bCs/>
          <w:color w:val="000000"/>
          <w:sz w:val="24"/>
          <w:szCs w:val="24"/>
        </w:rPr>
      </w:pPr>
      <w:r>
        <w:rPr>
          <w:rFonts w:hint="eastAsia" w:ascii="黑体" w:hAnsi="黑体" w:eastAsia="黑体" w:cs="黑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黑体" w:hAnsi="黑体" w:eastAsia="黑体" w:cs="黑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宋体" w:hAnsi="宋体"/>
          <w:b w:val="0"/>
          <w:bCs w:val="0"/>
          <w:color w:val="000000"/>
          <w:sz w:val="21"/>
          <w:szCs w:val="21"/>
        </w:rPr>
        <w:t>清单</w:t>
      </w:r>
      <w:r>
        <w:rPr>
          <w:rFonts w:hint="eastAsia" w:ascii="宋体" w:hAnsi="宋体"/>
          <w:b w:val="0"/>
          <w:bCs w:val="0"/>
          <w:color w:val="000000"/>
          <w:sz w:val="21"/>
          <w:szCs w:val="21"/>
          <w:lang w:val="en-US" w:eastAsia="zh-CN"/>
        </w:rPr>
        <w:t>与计价表</w:t>
      </w:r>
      <w:r>
        <w:rPr>
          <w:rFonts w:hint="eastAsia" w:ascii="宋体" w:hAnsi="宋体"/>
          <w:b w:val="0"/>
          <w:bCs/>
          <w:color w:val="000000"/>
          <w:sz w:val="24"/>
          <w:szCs w:val="24"/>
        </w:rPr>
        <w:t>（</w:t>
      </w:r>
      <w:r>
        <w:rPr>
          <w:rFonts w:hint="eastAsia" w:ascii="宋体" w:hAnsi="宋体"/>
          <w:b w:val="0"/>
          <w:bCs/>
          <w:color w:val="000000"/>
          <w:sz w:val="24"/>
          <w:szCs w:val="24"/>
          <w:lang w:val="en-US" w:eastAsia="zh-CN"/>
        </w:rPr>
        <w:t>另附</w:t>
      </w:r>
      <w:r>
        <w:rPr>
          <w:rFonts w:hint="eastAsia" w:ascii="宋体" w:hAnsi="宋体"/>
          <w:b w:val="0"/>
          <w:bCs/>
          <w:color w:val="000000"/>
          <w:sz w:val="24"/>
          <w:szCs w:val="24"/>
        </w:rPr>
        <w:t>）</w:t>
      </w:r>
    </w:p>
    <w:p>
      <w:pPr>
        <w:adjustRightInd w:val="0"/>
        <w:spacing w:line="400" w:lineRule="exact"/>
        <w:jc w:val="left"/>
        <w:rPr>
          <w:rFonts w:hint="eastAsia" w:ascii="宋体" w:hAnsi="宋体" w:eastAsia="宋体" w:cs="Times New Roman"/>
          <w:color w:val="000000"/>
          <w:sz w:val="24"/>
        </w:rPr>
      </w:pPr>
    </w:p>
    <w:p>
      <w:pPr>
        <w:adjustRightInd w:val="0"/>
        <w:spacing w:line="400" w:lineRule="exact"/>
        <w:jc w:val="left"/>
        <w:rPr>
          <w:rFonts w:hint="eastAsia" w:ascii="宋体" w:hAnsi="宋体" w:eastAsia="宋体" w:cs="Times New Roman"/>
          <w:color w:val="000000"/>
          <w:sz w:val="24"/>
        </w:rPr>
      </w:pPr>
      <w:r>
        <w:rPr>
          <w:rFonts w:hint="eastAsia" w:ascii="宋体" w:hAnsi="宋体" w:eastAsia="宋体" w:cs="Times New Roman"/>
          <w:color w:val="000000"/>
          <w:sz w:val="24"/>
        </w:rPr>
        <w:t>说明：1）</w:t>
      </w:r>
      <w:r>
        <w:rPr>
          <w:rFonts w:hint="eastAsia" w:ascii="宋体" w:hAnsi="宋体" w:eastAsia="宋体" w:cs="Times New Roman"/>
          <w:color w:val="000000"/>
          <w:sz w:val="24"/>
          <w:lang w:eastAsia="zh-CN"/>
        </w:rPr>
        <w:t>报价不得高于控制价；</w:t>
      </w:r>
      <w:r>
        <w:rPr>
          <w:rFonts w:hint="eastAsia" w:ascii="宋体" w:hAnsi="宋体" w:eastAsia="宋体" w:cs="Times New Roman"/>
          <w:color w:val="C00000"/>
          <w:sz w:val="24"/>
        </w:rPr>
        <w:t>报价注明税率</w:t>
      </w:r>
      <w:r>
        <w:rPr>
          <w:rFonts w:hint="eastAsia" w:ascii="宋体" w:hAnsi="宋体" w:eastAsia="宋体" w:cs="Times New Roman"/>
          <w:color w:val="000000"/>
          <w:sz w:val="24"/>
        </w:rPr>
        <w:t>；</w:t>
      </w:r>
    </w:p>
    <w:p>
      <w:pPr>
        <w:adjustRightInd w:val="0"/>
        <w:spacing w:line="400" w:lineRule="exact"/>
        <w:ind w:firstLine="720" w:firstLineChars="300"/>
        <w:jc w:val="left"/>
        <w:rPr>
          <w:rFonts w:hint="eastAsia" w:ascii="宋体" w:hAnsi="宋体" w:eastAsia="宋体" w:cs="Times New Roman"/>
          <w:color w:val="000000"/>
          <w:sz w:val="24"/>
        </w:rPr>
      </w:pPr>
      <w:r>
        <w:rPr>
          <w:rFonts w:hint="eastAsia" w:ascii="宋体" w:hAnsi="宋体" w:eastAsia="宋体" w:cs="Times New Roman"/>
          <w:color w:val="000000"/>
          <w:sz w:val="24"/>
        </w:rPr>
        <w:t>2）主要技术参数应符合报价函。</w:t>
      </w:r>
    </w:p>
    <w:p>
      <w:pPr>
        <w:adjustRightInd w:val="0"/>
        <w:spacing w:line="400" w:lineRule="exact"/>
        <w:ind w:firstLine="720" w:firstLineChars="300"/>
        <w:jc w:val="left"/>
        <w:rPr>
          <w:rFonts w:hint="default" w:ascii="宋体" w:hAnsi="宋体" w:eastAsia="宋体" w:cs="Times New Roman"/>
          <w:color w:val="000000"/>
          <w:sz w:val="24"/>
          <w:lang w:val="en-US" w:eastAsia="zh-CN"/>
        </w:rPr>
      </w:pPr>
      <w:r>
        <w:rPr>
          <w:rFonts w:hint="eastAsia" w:ascii="宋体" w:hAnsi="宋体" w:eastAsia="宋体" w:cs="Times New Roman"/>
          <w:color w:val="000000"/>
          <w:sz w:val="24"/>
        </w:rPr>
        <w:t>3)报价为</w:t>
      </w:r>
      <w:r>
        <w:rPr>
          <w:rFonts w:hint="eastAsia" w:ascii="宋体" w:hAnsi="宋体" w:eastAsia="宋体" w:cs="Times New Roman"/>
          <w:color w:val="000000"/>
          <w:sz w:val="24"/>
          <w:lang w:val="en-US" w:eastAsia="zh-CN"/>
        </w:rPr>
        <w:t>单价</w:t>
      </w:r>
      <w:r>
        <w:rPr>
          <w:rFonts w:hint="eastAsia" w:ascii="宋体" w:hAnsi="宋体" w:eastAsia="宋体" w:cs="Times New Roman"/>
          <w:color w:val="000000"/>
          <w:sz w:val="24"/>
        </w:rPr>
        <w:t>包干价，包含运输费、上下车费</w:t>
      </w:r>
      <w:r>
        <w:rPr>
          <w:rFonts w:hint="eastAsia" w:ascii="宋体" w:hAnsi="宋体" w:eastAsia="宋体" w:cs="Times New Roman"/>
          <w:color w:val="000000"/>
          <w:sz w:val="24"/>
          <w:lang w:eastAsia="zh-CN"/>
        </w:rPr>
        <w:t>、</w:t>
      </w:r>
      <w:r>
        <w:rPr>
          <w:rFonts w:hint="eastAsia" w:ascii="宋体" w:hAnsi="宋体" w:eastAsia="宋体" w:cs="Times New Roman"/>
          <w:color w:val="000000"/>
          <w:sz w:val="24"/>
          <w:lang w:val="en-US" w:eastAsia="zh-CN"/>
        </w:rPr>
        <w:t>辅材费</w:t>
      </w:r>
      <w:r>
        <w:rPr>
          <w:rFonts w:hint="eastAsia" w:ascii="宋体" w:hAnsi="宋体" w:eastAsia="宋体" w:cs="Times New Roman"/>
          <w:color w:val="000000"/>
          <w:sz w:val="24"/>
        </w:rPr>
        <w:t>、</w:t>
      </w:r>
      <w:r>
        <w:rPr>
          <w:rFonts w:hint="eastAsia" w:ascii="宋体" w:hAnsi="宋体" w:cs="Times New Roman"/>
          <w:color w:val="000000"/>
          <w:sz w:val="24"/>
          <w:lang w:val="en-US" w:eastAsia="zh-CN"/>
        </w:rPr>
        <w:t>栽植、养护半年、</w:t>
      </w:r>
      <w:r>
        <w:rPr>
          <w:rFonts w:hint="eastAsia" w:ascii="宋体" w:hAnsi="宋体" w:eastAsia="宋体" w:cs="Times New Roman"/>
          <w:color w:val="000000"/>
          <w:sz w:val="24"/>
        </w:rPr>
        <w:t>税费（增值税专用发票）等一切费用</w:t>
      </w:r>
      <w:r>
        <w:rPr>
          <w:rFonts w:hint="eastAsia" w:ascii="宋体" w:hAnsi="宋体" w:cs="Times New Roman"/>
          <w:color w:val="000000"/>
          <w:sz w:val="24"/>
          <w:lang w:eastAsia="zh-CN"/>
        </w:rPr>
        <w:t>；</w:t>
      </w:r>
      <w:r>
        <w:rPr>
          <w:rFonts w:hint="eastAsia" w:ascii="宋体" w:hAnsi="宋体" w:cs="Times New Roman"/>
          <w:color w:val="000000"/>
          <w:sz w:val="24"/>
          <w:lang w:val="en-US" w:eastAsia="zh-CN"/>
        </w:rPr>
        <w:t>土建部分按计日工另计。</w:t>
      </w:r>
    </w:p>
    <w:p>
      <w:pPr>
        <w:adjustRightInd w:val="0"/>
        <w:spacing w:line="400" w:lineRule="exact"/>
        <w:jc w:val="left"/>
        <w:rPr>
          <w:rFonts w:hint="default" w:ascii="宋体" w:hAnsi="宋体" w:eastAsia="宋体" w:cs="Times New Roman"/>
          <w:color w:val="000000"/>
          <w:sz w:val="24"/>
          <w:lang w:val="en-US" w:eastAsia="zh-CN"/>
        </w:rPr>
      </w:pPr>
      <w:r>
        <w:rPr>
          <w:rFonts w:hint="eastAsia" w:ascii="宋体" w:hAnsi="宋体" w:eastAsia="宋体" w:cs="Times New Roman"/>
          <w:color w:val="000000"/>
          <w:sz w:val="24"/>
          <w:lang w:val="en-US" w:eastAsia="zh-CN"/>
        </w:rPr>
        <w:t xml:space="preserve">      </w:t>
      </w:r>
      <w:r>
        <w:rPr>
          <w:rFonts w:hint="eastAsia" w:ascii="宋体" w:hAnsi="宋体" w:cs="Times New Roman"/>
          <w:color w:val="000000"/>
          <w:sz w:val="24"/>
          <w:lang w:val="en-US" w:eastAsia="zh-CN"/>
        </w:rPr>
        <w:t>4</w:t>
      </w:r>
      <w:r>
        <w:rPr>
          <w:rFonts w:hint="eastAsia" w:ascii="宋体" w:hAnsi="宋体" w:eastAsia="宋体" w:cs="Times New Roman"/>
          <w:color w:val="000000"/>
          <w:sz w:val="24"/>
          <w:lang w:val="en-US" w:eastAsia="zh-CN"/>
        </w:rPr>
        <w:t>）报价时需将此《询价函》封面、正文、表格全部打印</w:t>
      </w:r>
      <w:r>
        <w:rPr>
          <w:rFonts w:hint="eastAsia" w:ascii="宋体" w:hAnsi="宋体" w:cs="Times New Roman"/>
          <w:color w:val="000000"/>
          <w:sz w:val="24"/>
          <w:lang w:val="en-US" w:eastAsia="zh-CN"/>
        </w:rPr>
        <w:t>逐页盖章</w:t>
      </w:r>
      <w:r>
        <w:rPr>
          <w:rFonts w:hint="eastAsia" w:ascii="宋体" w:hAnsi="宋体" w:eastAsia="宋体" w:cs="Times New Roman"/>
          <w:color w:val="000000"/>
          <w:sz w:val="24"/>
          <w:lang w:val="en-US" w:eastAsia="zh-CN"/>
        </w:rPr>
        <w:t>并按要求密封后交我公司。</w:t>
      </w:r>
    </w:p>
    <w:p>
      <w:pPr>
        <w:spacing w:line="400" w:lineRule="exact"/>
        <w:rPr>
          <w:rFonts w:hint="eastAsia" w:ascii="宋体" w:hAnsi="宋体" w:eastAsia="宋体"/>
          <w:color w:val="000000"/>
          <w:sz w:val="24"/>
          <w:u w:val="single"/>
          <w:lang w:eastAsia="zh-CN"/>
        </w:rPr>
      </w:pPr>
    </w:p>
    <w:p>
      <w:pPr>
        <w:spacing w:line="400" w:lineRule="exact"/>
        <w:rPr>
          <w:rFonts w:hint="eastAsia" w:ascii="宋体" w:hAnsi="宋体"/>
          <w:color w:val="000000"/>
          <w:sz w:val="24"/>
          <w:u w:val="single"/>
        </w:rPr>
      </w:pPr>
    </w:p>
    <w:p>
      <w:pPr>
        <w:spacing w:line="400" w:lineRule="exact"/>
        <w:rPr>
          <w:rFonts w:hint="eastAsia" w:ascii="宋体" w:hAnsi="宋体"/>
          <w:color w:val="000000"/>
          <w:sz w:val="24"/>
          <w:u w:val="single"/>
        </w:rPr>
      </w:pPr>
    </w:p>
    <w:p>
      <w:pPr>
        <w:spacing w:line="400" w:lineRule="exact"/>
        <w:rPr>
          <w:rFonts w:hint="eastAsia" w:ascii="宋体" w:hAnsi="宋体"/>
          <w:color w:val="000000"/>
          <w:sz w:val="24"/>
          <w:u w:val="single"/>
        </w:rPr>
      </w:pPr>
    </w:p>
    <w:p>
      <w:pPr>
        <w:pStyle w:val="2"/>
        <w:rPr>
          <w:rFonts w:hint="eastAsia" w:ascii="宋体" w:hAnsi="宋体"/>
          <w:color w:val="000000"/>
          <w:sz w:val="24"/>
          <w:u w:val="single"/>
        </w:rPr>
      </w:pPr>
    </w:p>
    <w:p>
      <w:pPr>
        <w:rPr>
          <w:rFonts w:hint="eastAsia" w:ascii="宋体" w:hAnsi="宋体"/>
          <w:color w:val="000000"/>
          <w:sz w:val="24"/>
          <w:u w:val="single"/>
        </w:rPr>
      </w:pPr>
    </w:p>
    <w:p>
      <w:pPr>
        <w:pStyle w:val="2"/>
        <w:rPr>
          <w:rFonts w:hint="eastAsia" w:ascii="宋体" w:hAnsi="宋体"/>
          <w:color w:val="000000"/>
          <w:sz w:val="24"/>
          <w:u w:val="single"/>
        </w:rPr>
      </w:pPr>
    </w:p>
    <w:p>
      <w:pPr>
        <w:rPr>
          <w:rFonts w:hint="eastAsia" w:ascii="宋体" w:hAnsi="宋体"/>
          <w:color w:val="000000"/>
          <w:sz w:val="24"/>
          <w:u w:val="single"/>
        </w:rPr>
      </w:pPr>
    </w:p>
    <w:p>
      <w:pPr>
        <w:pStyle w:val="2"/>
        <w:rPr>
          <w:rFonts w:hint="eastAsia" w:ascii="宋体" w:hAnsi="宋体"/>
          <w:color w:val="000000"/>
          <w:sz w:val="24"/>
          <w:u w:val="single"/>
        </w:rPr>
      </w:pPr>
    </w:p>
    <w:p>
      <w:pPr>
        <w:rPr>
          <w:rFonts w:hint="eastAsia" w:ascii="宋体" w:hAnsi="宋体"/>
          <w:color w:val="000000"/>
          <w:sz w:val="24"/>
          <w:u w:val="single"/>
        </w:rPr>
      </w:pPr>
    </w:p>
    <w:p>
      <w:pPr>
        <w:pStyle w:val="2"/>
        <w:rPr>
          <w:rFonts w:hint="eastAsia" w:ascii="宋体" w:hAnsi="宋体"/>
          <w:color w:val="000000"/>
          <w:sz w:val="24"/>
          <w:u w:val="single"/>
        </w:rPr>
      </w:pPr>
    </w:p>
    <w:p>
      <w:pPr>
        <w:rPr>
          <w:rFonts w:hint="eastAsia" w:ascii="宋体" w:hAnsi="宋体"/>
          <w:color w:val="000000"/>
          <w:sz w:val="24"/>
          <w:u w:val="single"/>
        </w:rPr>
      </w:pPr>
    </w:p>
    <w:p>
      <w:pPr>
        <w:pStyle w:val="2"/>
        <w:rPr>
          <w:rFonts w:hint="eastAsia" w:ascii="宋体" w:hAnsi="宋体"/>
          <w:color w:val="000000"/>
          <w:sz w:val="24"/>
          <w:u w:val="single"/>
        </w:rPr>
      </w:pPr>
    </w:p>
    <w:p>
      <w:pPr>
        <w:rPr>
          <w:rFonts w:hint="eastAsia" w:ascii="宋体" w:hAnsi="宋体"/>
          <w:color w:val="000000"/>
          <w:sz w:val="24"/>
          <w:u w:val="single"/>
        </w:rPr>
      </w:pPr>
    </w:p>
    <w:p>
      <w:pPr>
        <w:pStyle w:val="2"/>
        <w:rPr>
          <w:rFonts w:hint="eastAsia" w:ascii="宋体" w:hAnsi="宋体"/>
          <w:color w:val="000000"/>
          <w:sz w:val="24"/>
          <w:u w:val="single"/>
        </w:rPr>
      </w:pPr>
    </w:p>
    <w:p>
      <w:pPr>
        <w:rPr>
          <w:rFonts w:hint="eastAsia" w:ascii="宋体" w:hAnsi="宋体"/>
          <w:color w:val="000000"/>
          <w:sz w:val="24"/>
          <w:u w:val="single"/>
        </w:rPr>
      </w:pPr>
    </w:p>
    <w:p>
      <w:pPr>
        <w:pStyle w:val="2"/>
        <w:rPr>
          <w:rFonts w:hint="eastAsia" w:ascii="宋体" w:hAnsi="宋体"/>
          <w:color w:val="000000"/>
          <w:sz w:val="24"/>
          <w:u w:val="single"/>
        </w:rPr>
      </w:pPr>
    </w:p>
    <w:p>
      <w:pPr>
        <w:rPr>
          <w:rFonts w:hint="eastAsia" w:ascii="宋体" w:hAnsi="宋体"/>
          <w:color w:val="000000"/>
          <w:sz w:val="24"/>
          <w:u w:val="single"/>
        </w:rPr>
      </w:pPr>
    </w:p>
    <w:p>
      <w:pPr>
        <w:pStyle w:val="2"/>
        <w:rPr>
          <w:rFonts w:hint="eastAsia" w:ascii="宋体" w:hAnsi="宋体"/>
          <w:color w:val="000000"/>
          <w:sz w:val="24"/>
          <w:u w:val="single"/>
        </w:rPr>
      </w:pPr>
    </w:p>
    <w:p>
      <w:pPr>
        <w:rPr>
          <w:rFonts w:hint="eastAsia" w:ascii="宋体" w:hAnsi="宋体"/>
          <w:color w:val="000000"/>
          <w:sz w:val="24"/>
          <w:u w:val="single"/>
        </w:rPr>
      </w:pPr>
    </w:p>
    <w:p>
      <w:pPr>
        <w:pStyle w:val="2"/>
        <w:rPr>
          <w:rFonts w:hint="eastAsia" w:ascii="宋体" w:hAnsi="宋体"/>
          <w:color w:val="000000"/>
          <w:sz w:val="24"/>
          <w:u w:val="single"/>
        </w:rPr>
      </w:pPr>
    </w:p>
    <w:p>
      <w:pPr>
        <w:rPr>
          <w:rFonts w:hint="eastAsia" w:ascii="宋体" w:hAnsi="宋体"/>
          <w:color w:val="000000"/>
          <w:sz w:val="24"/>
          <w:u w:val="single"/>
        </w:rPr>
      </w:pPr>
    </w:p>
    <w:p>
      <w:pPr>
        <w:pStyle w:val="2"/>
        <w:rPr>
          <w:rFonts w:hint="eastAsia" w:ascii="宋体" w:hAnsi="宋体"/>
          <w:color w:val="000000"/>
          <w:sz w:val="24"/>
          <w:u w:val="single"/>
        </w:rPr>
      </w:pPr>
    </w:p>
    <w:p>
      <w:pPr>
        <w:rPr>
          <w:rFonts w:hint="eastAsia"/>
        </w:rPr>
      </w:pPr>
    </w:p>
    <w:p>
      <w:pPr>
        <w:pStyle w:val="2"/>
        <w:rPr>
          <w:rFonts w:hint="eastAsia" w:ascii="宋体" w:hAnsi="宋体"/>
          <w:color w:val="000000"/>
          <w:sz w:val="24"/>
          <w:u w:val="single"/>
        </w:rPr>
      </w:pPr>
    </w:p>
    <w:p>
      <w:pPr>
        <w:rPr>
          <w:rFonts w:hint="eastAsia" w:ascii="宋体" w:hAnsi="宋体"/>
          <w:color w:val="000000"/>
          <w:sz w:val="24"/>
          <w:u w:val="single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spacing w:line="400" w:lineRule="exact"/>
        <w:rPr>
          <w:rFonts w:hint="eastAsia" w:ascii="宋体" w:hAnsi="宋体"/>
          <w:color w:val="000000"/>
          <w:sz w:val="24"/>
          <w:u w:val="single"/>
        </w:rPr>
      </w:pPr>
    </w:p>
    <w:p>
      <w:pPr>
        <w:spacing w:line="360" w:lineRule="auto"/>
        <w:rPr>
          <w:rFonts w:hint="eastAsia" w:ascii="宋体" w:hAnsi="宋体"/>
          <w:b/>
          <w:color w:val="000000"/>
          <w:sz w:val="30"/>
        </w:rPr>
      </w:pPr>
      <w:r>
        <w:rPr>
          <w:rFonts w:hint="eastAsia" w:ascii="宋体" w:hAnsi="宋体"/>
          <w:color w:val="000000"/>
        </w:rPr>
        <w:t>附件2：法定代表人授权委托书格式</w:t>
      </w:r>
    </w:p>
    <w:p>
      <w:pPr>
        <w:spacing w:line="360" w:lineRule="auto"/>
        <w:jc w:val="center"/>
        <w:rPr>
          <w:rFonts w:hint="eastAsia" w:ascii="宋体" w:hAnsi="宋体"/>
          <w:b/>
          <w:color w:val="000000"/>
          <w:sz w:val="36"/>
        </w:rPr>
      </w:pPr>
      <w:r>
        <w:rPr>
          <w:rFonts w:hint="eastAsia" w:ascii="宋体" w:hAnsi="宋体"/>
          <w:b/>
          <w:color w:val="000000"/>
          <w:sz w:val="36"/>
        </w:rPr>
        <w:t>授权委托书</w:t>
      </w:r>
    </w:p>
    <w:p>
      <w:pPr>
        <w:spacing w:line="360" w:lineRule="auto"/>
        <w:rPr>
          <w:rFonts w:hint="eastAsia" w:ascii="宋体" w:hAnsi="宋体"/>
          <w:color w:val="000000"/>
        </w:rPr>
      </w:pPr>
      <w:r>
        <w:rPr>
          <w:rFonts w:hint="eastAsia" w:ascii="宋体" w:hAnsi="宋体"/>
          <w:color w:val="000000"/>
        </w:rPr>
        <w:t xml:space="preserve">                     </w:t>
      </w:r>
    </w:p>
    <w:p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   </w:t>
      </w:r>
      <w:r>
        <w:rPr>
          <w:rFonts w:hint="eastAsia" w:ascii="仿宋_GB2312" w:hAnsi="宋体" w:eastAsia="仿宋_GB2312"/>
          <w:sz w:val="32"/>
          <w:szCs w:val="32"/>
        </w:rPr>
        <w:t xml:space="preserve"> </w:t>
      </w:r>
      <w:r>
        <w:rPr>
          <w:rFonts w:hint="eastAsia" w:ascii="宋体" w:hAnsi="宋体" w:cs="宋体"/>
          <w:sz w:val="24"/>
        </w:rPr>
        <w:t>本人</w:t>
      </w:r>
      <w:r>
        <w:rPr>
          <w:rFonts w:hint="eastAsia" w:ascii="宋体" w:hAnsi="宋体" w:cs="宋体"/>
          <w:sz w:val="24"/>
          <w:u w:val="single"/>
        </w:rPr>
        <w:t xml:space="preserve">            </w:t>
      </w:r>
      <w:r>
        <w:rPr>
          <w:rFonts w:hint="eastAsia" w:ascii="宋体" w:hAnsi="宋体" w:cs="宋体"/>
          <w:sz w:val="24"/>
        </w:rPr>
        <w:t>（姓名）系</w:t>
      </w:r>
      <w:r>
        <w:rPr>
          <w:rFonts w:hint="eastAsia" w:ascii="宋体" w:hAnsi="宋体" w:cs="宋体"/>
          <w:sz w:val="24"/>
          <w:u w:val="single"/>
        </w:rPr>
        <w:t xml:space="preserve">                        </w:t>
      </w:r>
      <w:r>
        <w:rPr>
          <w:rFonts w:hint="eastAsia" w:ascii="宋体" w:hAnsi="宋体" w:cs="宋体"/>
          <w:sz w:val="24"/>
        </w:rPr>
        <w:t>（报价人名称）的法定代表人，现委托本单位人员</w:t>
      </w:r>
      <w:r>
        <w:rPr>
          <w:rFonts w:hint="eastAsia" w:ascii="宋体" w:hAnsi="宋体" w:cs="宋体"/>
          <w:sz w:val="24"/>
          <w:u w:val="single"/>
        </w:rPr>
        <w:t xml:space="preserve">            </w:t>
      </w:r>
      <w:r>
        <w:rPr>
          <w:rFonts w:hint="eastAsia" w:ascii="宋体" w:hAnsi="宋体" w:cs="宋体"/>
          <w:sz w:val="24"/>
        </w:rPr>
        <w:t>（姓名）为我方代理人。代理人根据授权，以我方名义签署、澄清、说明、补正、递交、撤回、修改</w:t>
      </w:r>
      <w:r>
        <w:rPr>
          <w:rFonts w:hint="eastAsia" w:ascii="宋体" w:hAnsi="宋体" w:cs="宋体"/>
          <w:sz w:val="24"/>
          <w:u w:val="single"/>
        </w:rPr>
        <w:t xml:space="preserve">                    </w:t>
      </w:r>
      <w:r>
        <w:rPr>
          <w:rFonts w:hint="eastAsia" w:ascii="宋体" w:hAnsi="宋体" w:cs="宋体"/>
          <w:sz w:val="24"/>
        </w:rPr>
        <w:t>（项目名称）</w:t>
      </w:r>
      <w:r>
        <w:rPr>
          <w:rFonts w:hint="eastAsia" w:ascii="宋体" w:hAnsi="宋体" w:cs="宋体"/>
          <w:sz w:val="24"/>
          <w:u w:val="single"/>
        </w:rPr>
        <w:t xml:space="preserve">            </w:t>
      </w:r>
      <w:r>
        <w:rPr>
          <w:rFonts w:hint="eastAsia" w:ascii="宋体" w:hAnsi="宋体" w:cs="宋体"/>
          <w:sz w:val="24"/>
        </w:rPr>
        <w:t>报价文件、签订合同和处理有关事宜（向有关行政监督部门投诉另行授权），其法律后果由我方承担。</w:t>
      </w:r>
    </w:p>
    <w:p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委托期限：从本授权委托书签署之日起至报价有效期结束为止。</w:t>
      </w:r>
    </w:p>
    <w:p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代理人无转委托权。</w:t>
      </w:r>
    </w:p>
    <w:p>
      <w:pPr>
        <w:spacing w:line="360" w:lineRule="auto"/>
        <w:rPr>
          <w:rFonts w:hint="eastAsia" w:ascii="宋体" w:hAnsi="宋体" w:cs="宋体"/>
          <w:sz w:val="24"/>
        </w:rPr>
      </w:pPr>
    </w:p>
    <w:p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</w:t>
      </w:r>
    </w:p>
    <w:p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 </w:t>
      </w:r>
    </w:p>
    <w:p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报  价  人：</w:t>
      </w:r>
      <w:r>
        <w:rPr>
          <w:rFonts w:hint="eastAsia" w:ascii="宋体" w:hAnsi="宋体" w:cs="宋体"/>
          <w:sz w:val="24"/>
          <w:u w:val="single"/>
        </w:rPr>
        <w:t xml:space="preserve">                        </w:t>
      </w:r>
      <w:r>
        <w:rPr>
          <w:rFonts w:hint="eastAsia" w:ascii="宋体" w:hAnsi="宋体" w:cs="宋体"/>
          <w:sz w:val="24"/>
        </w:rPr>
        <w:t>（盖单位章）</w:t>
      </w:r>
    </w:p>
    <w:p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法定代表人：</w:t>
      </w:r>
      <w:r>
        <w:rPr>
          <w:rFonts w:hint="eastAsia" w:ascii="宋体" w:hAnsi="宋体" w:cs="宋体"/>
          <w:sz w:val="24"/>
          <w:u w:val="single"/>
        </w:rPr>
        <w:t xml:space="preserve">                        </w:t>
      </w:r>
      <w:r>
        <w:rPr>
          <w:rFonts w:hint="eastAsia" w:ascii="宋体" w:hAnsi="宋体" w:cs="宋体"/>
          <w:sz w:val="24"/>
        </w:rPr>
        <w:t>（签字）</w:t>
      </w:r>
    </w:p>
    <w:p>
      <w:pPr>
        <w:spacing w:line="360" w:lineRule="auto"/>
        <w:rPr>
          <w:rFonts w:hint="eastAsia" w:ascii="宋体" w:hAnsi="宋体" w:cs="宋体"/>
          <w:sz w:val="24"/>
        </w:rPr>
      </w:pPr>
    </w:p>
    <w:p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委托代理人：</w:t>
      </w:r>
      <w:r>
        <w:rPr>
          <w:rFonts w:hint="eastAsia" w:ascii="宋体" w:hAnsi="宋体" w:cs="宋体"/>
          <w:sz w:val="24"/>
          <w:u w:val="single"/>
        </w:rPr>
        <w:t xml:space="preserve">                        </w:t>
      </w:r>
      <w:r>
        <w:rPr>
          <w:rFonts w:hint="eastAsia" w:ascii="宋体" w:hAnsi="宋体" w:cs="宋体"/>
          <w:sz w:val="24"/>
        </w:rPr>
        <w:t>（签字）</w:t>
      </w:r>
    </w:p>
    <w:p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</w:t>
      </w:r>
      <w:r>
        <w:rPr>
          <w:rFonts w:ascii="宋体" w:hAnsi="宋体" w:cs="宋体"/>
          <w:sz w:val="24"/>
        </w:rPr>
        <w:t xml:space="preserve"> </w:t>
      </w:r>
      <w:r>
        <w:rPr>
          <w:rFonts w:hint="eastAsia" w:ascii="宋体" w:hAnsi="宋体" w:cs="宋体"/>
          <w:sz w:val="24"/>
        </w:rPr>
        <w:t xml:space="preserve"> 联系电话：</w:t>
      </w:r>
      <w:r>
        <w:rPr>
          <w:rFonts w:hint="eastAsia" w:ascii="宋体" w:hAnsi="宋体" w:cs="宋体"/>
          <w:sz w:val="24"/>
          <w:u w:val="single"/>
        </w:rPr>
        <w:t xml:space="preserve">         </w:t>
      </w:r>
      <w:r>
        <w:rPr>
          <w:rFonts w:hint="eastAsia" w:ascii="宋体" w:hAnsi="宋体" w:cs="宋体"/>
          <w:sz w:val="24"/>
        </w:rPr>
        <w:t>（固定电话）</w:t>
      </w:r>
      <w:r>
        <w:rPr>
          <w:rFonts w:hint="eastAsia" w:ascii="宋体" w:hAnsi="宋体" w:cs="宋体"/>
          <w:sz w:val="24"/>
          <w:u w:val="single"/>
        </w:rPr>
        <w:t xml:space="preserve">        </w:t>
      </w:r>
      <w:r>
        <w:rPr>
          <w:rFonts w:hint="eastAsia" w:ascii="宋体" w:hAnsi="宋体" w:cs="宋体"/>
          <w:sz w:val="24"/>
        </w:rPr>
        <w:t>（移动电话）</w:t>
      </w:r>
    </w:p>
    <w:p>
      <w:pPr>
        <w:spacing w:line="360" w:lineRule="auto"/>
        <w:rPr>
          <w:rFonts w:hint="eastAsia" w:ascii="宋体" w:hAnsi="宋体" w:cs="宋体"/>
          <w:sz w:val="24"/>
        </w:rPr>
      </w:pPr>
    </w:p>
    <w:p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日期</w:t>
      </w:r>
      <w:r>
        <w:rPr>
          <w:rFonts w:ascii="宋体" w:hAnsi="宋体" w:cs="宋体"/>
          <w:sz w:val="24"/>
        </w:rPr>
        <w:t>：</w:t>
      </w:r>
      <w:r>
        <w:rPr>
          <w:rFonts w:hint="eastAsia" w:ascii="宋体" w:hAnsi="宋体" w:cs="宋体"/>
          <w:sz w:val="24"/>
        </w:rPr>
        <w:t xml:space="preserve"> </w:t>
      </w:r>
      <w:r>
        <w:rPr>
          <w:rFonts w:hint="eastAsia" w:ascii="宋体" w:hAnsi="宋体" w:cs="宋体"/>
          <w:sz w:val="24"/>
          <w:u w:val="single"/>
        </w:rPr>
        <w:t xml:space="preserve">       </w:t>
      </w:r>
      <w:r>
        <w:rPr>
          <w:rFonts w:hint="eastAsia" w:ascii="宋体" w:hAnsi="宋体" w:cs="宋体"/>
          <w:sz w:val="24"/>
        </w:rPr>
        <w:t>年</w:t>
      </w:r>
      <w:r>
        <w:rPr>
          <w:rFonts w:hint="eastAsia" w:ascii="宋体" w:hAnsi="宋体" w:cs="宋体"/>
          <w:sz w:val="24"/>
          <w:u w:val="single"/>
        </w:rPr>
        <w:t xml:space="preserve">       </w:t>
      </w:r>
      <w:r>
        <w:rPr>
          <w:rFonts w:hint="eastAsia" w:ascii="宋体" w:hAnsi="宋体" w:cs="宋体"/>
          <w:sz w:val="24"/>
        </w:rPr>
        <w:t>月</w:t>
      </w:r>
      <w:r>
        <w:rPr>
          <w:rFonts w:hint="eastAsia" w:ascii="宋体" w:hAnsi="宋体" w:cs="宋体"/>
          <w:sz w:val="24"/>
          <w:u w:val="single"/>
        </w:rPr>
        <w:t xml:space="preserve">       </w:t>
      </w:r>
      <w:r>
        <w:rPr>
          <w:rFonts w:hint="eastAsia" w:ascii="宋体" w:hAnsi="宋体" w:cs="宋体"/>
          <w:sz w:val="24"/>
        </w:rPr>
        <w:t>日</w:t>
      </w:r>
    </w:p>
    <w:p>
      <w:pPr>
        <w:spacing w:line="360" w:lineRule="auto"/>
        <w:rPr>
          <w:rFonts w:hint="eastAsia" w:ascii="宋体" w:hAnsi="宋体" w:cs="宋体"/>
          <w:color w:val="000000"/>
          <w:sz w:val="24"/>
        </w:rPr>
      </w:pPr>
    </w:p>
    <w:p>
      <w:pPr>
        <w:spacing w:line="360" w:lineRule="auto"/>
        <w:rPr>
          <w:rFonts w:hint="eastAsia" w:ascii="宋体" w:hAnsi="宋体" w:cs="宋体"/>
          <w:b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 xml:space="preserve">         </w:t>
      </w:r>
      <w:r>
        <w:rPr>
          <w:rFonts w:hint="eastAsia" w:ascii="宋体" w:hAnsi="宋体" w:cs="宋体"/>
          <w:b/>
          <w:color w:val="000000"/>
          <w:sz w:val="24"/>
        </w:rPr>
        <w:t xml:space="preserve">         </w:t>
      </w:r>
    </w:p>
    <w:p>
      <w:pPr>
        <w:spacing w:line="360" w:lineRule="auto"/>
        <w:rPr>
          <w:rFonts w:hint="eastAsia" w:ascii="宋体" w:hAnsi="宋体"/>
          <w:b/>
          <w:color w:val="000000"/>
          <w:sz w:val="24"/>
        </w:rPr>
      </w:pPr>
      <w:r>
        <w:rPr>
          <w:rFonts w:hint="eastAsia" w:ascii="宋体" w:hAnsi="宋体"/>
          <w:b/>
          <w:color w:val="000000"/>
          <w:sz w:val="24"/>
        </w:rPr>
        <w:t>（注意：适用于报价人，应装订入报价文件中用于询价小组审查）</w:t>
      </w:r>
    </w:p>
    <w:p>
      <w:pPr>
        <w:rPr>
          <w:rFonts w:hint="default"/>
          <w:lang w:val="en-US" w:eastAsia="zh-CN"/>
        </w:rPr>
      </w:pPr>
    </w:p>
    <w:sectPr>
      <w:footerReference r:id="rId7" w:type="default"/>
      <w:footnotePr>
        <w:pos w:val="beneathText"/>
      </w:footnotePr>
      <w:pgSz w:w="11905" w:h="16837"/>
      <w:pgMar w:top="595" w:right="1134" w:bottom="595" w:left="850" w:header="851" w:footer="992" w:gutter="0"/>
      <w:pgNumType w:fmt="numberInDash" w:start="1"/>
      <w:cols w:space="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2"/>
                            <w:rPr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0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rPr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0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framePr w:wrap="around" w:vAnchor="text" w:hAnchor="margin" w:xAlign="center" w:y="1"/>
      <w:rPr>
        <w:rStyle w:val="21"/>
      </w:rPr>
    </w:pPr>
    <w:r>
      <w:fldChar w:fldCharType="begin"/>
    </w:r>
    <w:r>
      <w:rPr>
        <w:rStyle w:val="21"/>
      </w:rPr>
      <w:instrText xml:space="preserve">PAGE  </w:instrText>
    </w:r>
    <w:r>
      <w:fldChar w:fldCharType="end"/>
    </w:r>
  </w:p>
  <w:p>
    <w:pPr>
      <w:pStyle w:val="1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2"/>
                            <w:rPr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rPr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jc w:val="center"/>
      <w:rPr>
        <w:rFonts w:ascii="宋体" w:hAnsi="宋体"/>
      </w:rPr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2"/>
                            <w:rPr>
                              <w:lang w:eastAsia="zh-CN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t>- 3 -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rPr>
                        <w:lang w:eastAsia="zh-CN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ascii="仿宋" w:hAnsi="仿宋" w:eastAsia="仿宋" w:cs="仿宋"/>
                        <w:sz w:val="28"/>
                        <w:szCs w:val="28"/>
                        <w:lang w:eastAsia="zh-CN"/>
                      </w:rPr>
                      <w:t>- 3 -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A"/>
    <w:multiLevelType w:val="multilevel"/>
    <w:tmpl w:val="0000000A"/>
    <w:lvl w:ilvl="0" w:tentative="0">
      <w:start w:val="1"/>
      <w:numFmt w:val="decimal"/>
      <w:pStyle w:val="44"/>
      <w:lvlText w:val="%1."/>
      <w:lvlJc w:val="left"/>
      <w:pPr>
        <w:tabs>
          <w:tab w:val="left" w:pos="420"/>
        </w:tabs>
        <w:ind w:left="430" w:hanging="430"/>
      </w:pPr>
      <w:rPr>
        <w:rFonts w:hint="eastAsia"/>
      </w:rPr>
    </w:lvl>
    <w:lvl w:ilvl="1" w:tentative="0">
      <w:start w:val="1"/>
      <w:numFmt w:val="decimal"/>
      <w:pStyle w:val="47"/>
      <w:lvlText w:val="%1.%2"/>
      <w:lvlJc w:val="left"/>
      <w:pPr>
        <w:tabs>
          <w:tab w:val="left" w:pos="1268"/>
        </w:tabs>
        <w:ind w:left="1268" w:hanging="700"/>
      </w:pPr>
      <w:rPr>
        <w:rFonts w:hint="eastAsia"/>
      </w:rPr>
    </w:lvl>
    <w:lvl w:ilvl="2" w:tentative="0">
      <w:start w:val="1"/>
      <w:numFmt w:val="decimal"/>
      <w:pStyle w:val="52"/>
      <w:lvlText w:val="%1.%2.%3"/>
      <w:lvlJc w:val="left"/>
      <w:pPr>
        <w:tabs>
          <w:tab w:val="left" w:pos="1360"/>
        </w:tabs>
        <w:ind w:left="1360" w:hanging="100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480"/>
        </w:tabs>
        <w:ind w:left="2464" w:hanging="198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031"/>
        </w:tabs>
        <w:ind w:left="303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740"/>
        </w:tabs>
        <w:ind w:left="374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307"/>
        </w:tabs>
        <w:ind w:left="430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874"/>
        </w:tabs>
        <w:ind w:left="487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582"/>
        </w:tabs>
        <w:ind w:left="5582" w:hanging="1700"/>
      </w:pPr>
      <w:rPr>
        <w:rFonts w:hint="eastAsia"/>
      </w:rPr>
    </w:lvl>
  </w:abstractNum>
  <w:abstractNum w:abstractNumId="1">
    <w:nsid w:val="00000012"/>
    <w:multiLevelType w:val="multilevel"/>
    <w:tmpl w:val="00000012"/>
    <w:lvl w:ilvl="0" w:tentative="0">
      <w:start w:val="1"/>
      <w:numFmt w:val="decimal"/>
      <w:lvlText w:val="%1."/>
      <w:lvlJc w:val="left"/>
      <w:pPr>
        <w:tabs>
          <w:tab w:val="left" w:pos="0"/>
        </w:tabs>
        <w:ind w:left="420" w:hanging="420"/>
      </w:pPr>
      <w:rPr>
        <w:rFonts w:hint="eastAsia"/>
      </w:rPr>
    </w:lvl>
    <w:lvl w:ilvl="1" w:tentative="0">
      <w:start w:val="1"/>
      <w:numFmt w:val="decimal"/>
      <w:pStyle w:val="29"/>
      <w:lvlText w:val="%1.%2"/>
      <w:lvlJc w:val="left"/>
      <w:pPr>
        <w:tabs>
          <w:tab w:val="left" w:pos="700"/>
        </w:tabs>
        <w:ind w:left="700" w:hanging="700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0"/>
        </w:tabs>
        <w:ind w:left="1418" w:hanging="1418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0"/>
        </w:tabs>
        <w:ind w:left="1984" w:hanging="198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2">
    <w:nsid w:val="595BFB6B"/>
    <w:multiLevelType w:val="singleLevel"/>
    <w:tmpl w:val="595BFB6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554A"/>
    <w:rsid w:val="00000EFE"/>
    <w:rsid w:val="0000447F"/>
    <w:rsid w:val="00005A11"/>
    <w:rsid w:val="00007FDD"/>
    <w:rsid w:val="0001119D"/>
    <w:rsid w:val="0001306B"/>
    <w:rsid w:val="00015861"/>
    <w:rsid w:val="00022146"/>
    <w:rsid w:val="00023524"/>
    <w:rsid w:val="0003402B"/>
    <w:rsid w:val="00035BAF"/>
    <w:rsid w:val="00035C16"/>
    <w:rsid w:val="00041622"/>
    <w:rsid w:val="00046ED4"/>
    <w:rsid w:val="00052684"/>
    <w:rsid w:val="00052A66"/>
    <w:rsid w:val="00052AF1"/>
    <w:rsid w:val="00056AB3"/>
    <w:rsid w:val="00057869"/>
    <w:rsid w:val="00071F0D"/>
    <w:rsid w:val="000746D1"/>
    <w:rsid w:val="00074AD3"/>
    <w:rsid w:val="00077D02"/>
    <w:rsid w:val="00092F82"/>
    <w:rsid w:val="0009404B"/>
    <w:rsid w:val="000A4765"/>
    <w:rsid w:val="000B083C"/>
    <w:rsid w:val="000B21F7"/>
    <w:rsid w:val="000B6E50"/>
    <w:rsid w:val="000C0234"/>
    <w:rsid w:val="000C4EC1"/>
    <w:rsid w:val="000C68A7"/>
    <w:rsid w:val="000D07D6"/>
    <w:rsid w:val="000D31BE"/>
    <w:rsid w:val="000D4F57"/>
    <w:rsid w:val="000D52B5"/>
    <w:rsid w:val="000F1E6B"/>
    <w:rsid w:val="001028CF"/>
    <w:rsid w:val="00110D6F"/>
    <w:rsid w:val="00117381"/>
    <w:rsid w:val="001176F8"/>
    <w:rsid w:val="00120E78"/>
    <w:rsid w:val="00120F74"/>
    <w:rsid w:val="001239CF"/>
    <w:rsid w:val="00124F63"/>
    <w:rsid w:val="001263C9"/>
    <w:rsid w:val="0012660A"/>
    <w:rsid w:val="001331BD"/>
    <w:rsid w:val="00133460"/>
    <w:rsid w:val="00141712"/>
    <w:rsid w:val="00143FF6"/>
    <w:rsid w:val="0015538C"/>
    <w:rsid w:val="001572B7"/>
    <w:rsid w:val="00162891"/>
    <w:rsid w:val="001646DD"/>
    <w:rsid w:val="0017018B"/>
    <w:rsid w:val="00170BC7"/>
    <w:rsid w:val="00177BEE"/>
    <w:rsid w:val="00177CC6"/>
    <w:rsid w:val="001810EF"/>
    <w:rsid w:val="00183AE8"/>
    <w:rsid w:val="00185D8A"/>
    <w:rsid w:val="00193806"/>
    <w:rsid w:val="00193F10"/>
    <w:rsid w:val="001944BE"/>
    <w:rsid w:val="00197E73"/>
    <w:rsid w:val="001A17F7"/>
    <w:rsid w:val="001A3ED2"/>
    <w:rsid w:val="001B14DD"/>
    <w:rsid w:val="001B502E"/>
    <w:rsid w:val="001C0D5F"/>
    <w:rsid w:val="001D1408"/>
    <w:rsid w:val="001D2D83"/>
    <w:rsid w:val="001D3771"/>
    <w:rsid w:val="001D62BD"/>
    <w:rsid w:val="001E6A96"/>
    <w:rsid w:val="001E6E99"/>
    <w:rsid w:val="001E732A"/>
    <w:rsid w:val="001F171A"/>
    <w:rsid w:val="00202341"/>
    <w:rsid w:val="00203CFB"/>
    <w:rsid w:val="00212626"/>
    <w:rsid w:val="00213436"/>
    <w:rsid w:val="0021603B"/>
    <w:rsid w:val="00217923"/>
    <w:rsid w:val="0023566F"/>
    <w:rsid w:val="00241C2F"/>
    <w:rsid w:val="0024204D"/>
    <w:rsid w:val="00244F47"/>
    <w:rsid w:val="00250433"/>
    <w:rsid w:val="00252C7D"/>
    <w:rsid w:val="00262273"/>
    <w:rsid w:val="00264144"/>
    <w:rsid w:val="00264FDC"/>
    <w:rsid w:val="00266490"/>
    <w:rsid w:val="00272F24"/>
    <w:rsid w:val="002733C6"/>
    <w:rsid w:val="002765FA"/>
    <w:rsid w:val="00277BDC"/>
    <w:rsid w:val="0028110B"/>
    <w:rsid w:val="00287AFE"/>
    <w:rsid w:val="00293259"/>
    <w:rsid w:val="00295AA7"/>
    <w:rsid w:val="002969A0"/>
    <w:rsid w:val="002A00F2"/>
    <w:rsid w:val="002B5E63"/>
    <w:rsid w:val="002B68FB"/>
    <w:rsid w:val="002B698B"/>
    <w:rsid w:val="002C082D"/>
    <w:rsid w:val="002C29E5"/>
    <w:rsid w:val="002C2A93"/>
    <w:rsid w:val="002D004E"/>
    <w:rsid w:val="002D79D1"/>
    <w:rsid w:val="002E09F4"/>
    <w:rsid w:val="002E0F4F"/>
    <w:rsid w:val="002E43FD"/>
    <w:rsid w:val="002F3456"/>
    <w:rsid w:val="00300C8F"/>
    <w:rsid w:val="003070F3"/>
    <w:rsid w:val="0031539C"/>
    <w:rsid w:val="00323AA6"/>
    <w:rsid w:val="00324303"/>
    <w:rsid w:val="00324865"/>
    <w:rsid w:val="00331124"/>
    <w:rsid w:val="003415FF"/>
    <w:rsid w:val="003447F5"/>
    <w:rsid w:val="00346854"/>
    <w:rsid w:val="00347D60"/>
    <w:rsid w:val="00352341"/>
    <w:rsid w:val="003543A2"/>
    <w:rsid w:val="00357802"/>
    <w:rsid w:val="003618BF"/>
    <w:rsid w:val="00365A64"/>
    <w:rsid w:val="00367C25"/>
    <w:rsid w:val="00371B75"/>
    <w:rsid w:val="00375C49"/>
    <w:rsid w:val="0038310B"/>
    <w:rsid w:val="00390331"/>
    <w:rsid w:val="00396205"/>
    <w:rsid w:val="003A0637"/>
    <w:rsid w:val="003A4FA7"/>
    <w:rsid w:val="003A6E62"/>
    <w:rsid w:val="003A7063"/>
    <w:rsid w:val="003B2162"/>
    <w:rsid w:val="003B3CCB"/>
    <w:rsid w:val="003B6ACE"/>
    <w:rsid w:val="003C42B6"/>
    <w:rsid w:val="003D070C"/>
    <w:rsid w:val="003D6EE2"/>
    <w:rsid w:val="003D71F8"/>
    <w:rsid w:val="003E3C9E"/>
    <w:rsid w:val="003F5CB4"/>
    <w:rsid w:val="003F61A7"/>
    <w:rsid w:val="003F66F2"/>
    <w:rsid w:val="003F7704"/>
    <w:rsid w:val="00400B14"/>
    <w:rsid w:val="004025A3"/>
    <w:rsid w:val="00410E2B"/>
    <w:rsid w:val="00415963"/>
    <w:rsid w:val="00417EE1"/>
    <w:rsid w:val="00420727"/>
    <w:rsid w:val="00422BA6"/>
    <w:rsid w:val="0042520F"/>
    <w:rsid w:val="0042613C"/>
    <w:rsid w:val="00440118"/>
    <w:rsid w:val="00446442"/>
    <w:rsid w:val="0044655A"/>
    <w:rsid w:val="00451ACB"/>
    <w:rsid w:val="00453844"/>
    <w:rsid w:val="00463E4D"/>
    <w:rsid w:val="00474F1C"/>
    <w:rsid w:val="0048544B"/>
    <w:rsid w:val="004961A2"/>
    <w:rsid w:val="00496E04"/>
    <w:rsid w:val="004A2A12"/>
    <w:rsid w:val="004B046D"/>
    <w:rsid w:val="004B1C3A"/>
    <w:rsid w:val="004B1F96"/>
    <w:rsid w:val="004B2DD4"/>
    <w:rsid w:val="004C28B2"/>
    <w:rsid w:val="004E133F"/>
    <w:rsid w:val="004E2672"/>
    <w:rsid w:val="004E6C5E"/>
    <w:rsid w:val="004E6DC2"/>
    <w:rsid w:val="004E7888"/>
    <w:rsid w:val="004F6237"/>
    <w:rsid w:val="00501F85"/>
    <w:rsid w:val="0050372E"/>
    <w:rsid w:val="00515632"/>
    <w:rsid w:val="00516554"/>
    <w:rsid w:val="0051796A"/>
    <w:rsid w:val="005270AE"/>
    <w:rsid w:val="0053009D"/>
    <w:rsid w:val="00530D64"/>
    <w:rsid w:val="00534657"/>
    <w:rsid w:val="00537493"/>
    <w:rsid w:val="005445B3"/>
    <w:rsid w:val="0055171C"/>
    <w:rsid w:val="00552965"/>
    <w:rsid w:val="0055615F"/>
    <w:rsid w:val="005632AF"/>
    <w:rsid w:val="005662B3"/>
    <w:rsid w:val="00571D39"/>
    <w:rsid w:val="005738D4"/>
    <w:rsid w:val="00581632"/>
    <w:rsid w:val="00584699"/>
    <w:rsid w:val="0058711C"/>
    <w:rsid w:val="005927EE"/>
    <w:rsid w:val="0059627D"/>
    <w:rsid w:val="005A0A2D"/>
    <w:rsid w:val="005A3583"/>
    <w:rsid w:val="005A45BC"/>
    <w:rsid w:val="005A5752"/>
    <w:rsid w:val="005A6B82"/>
    <w:rsid w:val="005A77CA"/>
    <w:rsid w:val="005B389D"/>
    <w:rsid w:val="005B79D0"/>
    <w:rsid w:val="005C51FA"/>
    <w:rsid w:val="005D191F"/>
    <w:rsid w:val="005E13A1"/>
    <w:rsid w:val="005E452E"/>
    <w:rsid w:val="005E75AD"/>
    <w:rsid w:val="005F17BB"/>
    <w:rsid w:val="00600432"/>
    <w:rsid w:val="00600DC2"/>
    <w:rsid w:val="00600F30"/>
    <w:rsid w:val="00621FA6"/>
    <w:rsid w:val="006258D8"/>
    <w:rsid w:val="00626D3E"/>
    <w:rsid w:val="006323EA"/>
    <w:rsid w:val="0064130B"/>
    <w:rsid w:val="006530AA"/>
    <w:rsid w:val="0065327F"/>
    <w:rsid w:val="0065361F"/>
    <w:rsid w:val="0065734D"/>
    <w:rsid w:val="00665F7D"/>
    <w:rsid w:val="006660AE"/>
    <w:rsid w:val="006713E5"/>
    <w:rsid w:val="00675FE0"/>
    <w:rsid w:val="00680144"/>
    <w:rsid w:val="00684B49"/>
    <w:rsid w:val="00686B28"/>
    <w:rsid w:val="006901B9"/>
    <w:rsid w:val="006944D6"/>
    <w:rsid w:val="006965D6"/>
    <w:rsid w:val="006B58E1"/>
    <w:rsid w:val="006C01C5"/>
    <w:rsid w:val="006C1A37"/>
    <w:rsid w:val="006C1A52"/>
    <w:rsid w:val="006C2C96"/>
    <w:rsid w:val="006C47F5"/>
    <w:rsid w:val="006D122F"/>
    <w:rsid w:val="006E030B"/>
    <w:rsid w:val="006E105B"/>
    <w:rsid w:val="006E5644"/>
    <w:rsid w:val="006E565F"/>
    <w:rsid w:val="006F315D"/>
    <w:rsid w:val="006F78BA"/>
    <w:rsid w:val="00700E17"/>
    <w:rsid w:val="00702AA1"/>
    <w:rsid w:val="007104C5"/>
    <w:rsid w:val="00710B21"/>
    <w:rsid w:val="0071233C"/>
    <w:rsid w:val="0072698C"/>
    <w:rsid w:val="00727DBE"/>
    <w:rsid w:val="00736229"/>
    <w:rsid w:val="0073712D"/>
    <w:rsid w:val="007405D7"/>
    <w:rsid w:val="00747EDC"/>
    <w:rsid w:val="0075297A"/>
    <w:rsid w:val="00755B42"/>
    <w:rsid w:val="007574C0"/>
    <w:rsid w:val="00765224"/>
    <w:rsid w:val="007678A3"/>
    <w:rsid w:val="00767ED0"/>
    <w:rsid w:val="00781244"/>
    <w:rsid w:val="00784E04"/>
    <w:rsid w:val="00784F9F"/>
    <w:rsid w:val="007850B1"/>
    <w:rsid w:val="00790025"/>
    <w:rsid w:val="00793000"/>
    <w:rsid w:val="0079586F"/>
    <w:rsid w:val="0079662B"/>
    <w:rsid w:val="007A01A4"/>
    <w:rsid w:val="007A2FAF"/>
    <w:rsid w:val="007A71E7"/>
    <w:rsid w:val="007A75FD"/>
    <w:rsid w:val="007A7EF3"/>
    <w:rsid w:val="007A7F5D"/>
    <w:rsid w:val="007C0314"/>
    <w:rsid w:val="007C0977"/>
    <w:rsid w:val="007C2601"/>
    <w:rsid w:val="007C2773"/>
    <w:rsid w:val="007C3637"/>
    <w:rsid w:val="007E027A"/>
    <w:rsid w:val="007E219D"/>
    <w:rsid w:val="007E6947"/>
    <w:rsid w:val="007E7A41"/>
    <w:rsid w:val="007E7CB0"/>
    <w:rsid w:val="007F4BC2"/>
    <w:rsid w:val="00804F83"/>
    <w:rsid w:val="0081171A"/>
    <w:rsid w:val="00812C36"/>
    <w:rsid w:val="00815E01"/>
    <w:rsid w:val="00823305"/>
    <w:rsid w:val="008305D5"/>
    <w:rsid w:val="00833602"/>
    <w:rsid w:val="008429A8"/>
    <w:rsid w:val="008430A2"/>
    <w:rsid w:val="00850992"/>
    <w:rsid w:val="00854539"/>
    <w:rsid w:val="00854C0B"/>
    <w:rsid w:val="00855CDE"/>
    <w:rsid w:val="00866172"/>
    <w:rsid w:val="00872239"/>
    <w:rsid w:val="00881F49"/>
    <w:rsid w:val="00882057"/>
    <w:rsid w:val="00886DF5"/>
    <w:rsid w:val="0089001E"/>
    <w:rsid w:val="00893C0A"/>
    <w:rsid w:val="00897672"/>
    <w:rsid w:val="008A0AA9"/>
    <w:rsid w:val="008A5C34"/>
    <w:rsid w:val="008A640E"/>
    <w:rsid w:val="008A6425"/>
    <w:rsid w:val="008C08F2"/>
    <w:rsid w:val="008C1D01"/>
    <w:rsid w:val="008C1D22"/>
    <w:rsid w:val="008C5AF5"/>
    <w:rsid w:val="008C7E2F"/>
    <w:rsid w:val="008E2CF8"/>
    <w:rsid w:val="008F2A3F"/>
    <w:rsid w:val="008F5F75"/>
    <w:rsid w:val="00903A1A"/>
    <w:rsid w:val="00903A61"/>
    <w:rsid w:val="00903C9E"/>
    <w:rsid w:val="0091187D"/>
    <w:rsid w:val="0091484F"/>
    <w:rsid w:val="00916BA5"/>
    <w:rsid w:val="00922C3E"/>
    <w:rsid w:val="009245DF"/>
    <w:rsid w:val="00926CF7"/>
    <w:rsid w:val="009336D8"/>
    <w:rsid w:val="00942D4A"/>
    <w:rsid w:val="0095199D"/>
    <w:rsid w:val="009545EB"/>
    <w:rsid w:val="00955B3A"/>
    <w:rsid w:val="009622D7"/>
    <w:rsid w:val="009665E3"/>
    <w:rsid w:val="00970FC2"/>
    <w:rsid w:val="00976397"/>
    <w:rsid w:val="009776D5"/>
    <w:rsid w:val="00977CF3"/>
    <w:rsid w:val="00981521"/>
    <w:rsid w:val="009826FC"/>
    <w:rsid w:val="009903D6"/>
    <w:rsid w:val="00990CAB"/>
    <w:rsid w:val="009925A9"/>
    <w:rsid w:val="00992A48"/>
    <w:rsid w:val="00993CAC"/>
    <w:rsid w:val="00994BF4"/>
    <w:rsid w:val="0099578B"/>
    <w:rsid w:val="00995E66"/>
    <w:rsid w:val="009A3388"/>
    <w:rsid w:val="009A411A"/>
    <w:rsid w:val="009B3FA1"/>
    <w:rsid w:val="009B4E62"/>
    <w:rsid w:val="009B5F99"/>
    <w:rsid w:val="009B688F"/>
    <w:rsid w:val="009B6DCE"/>
    <w:rsid w:val="009D1764"/>
    <w:rsid w:val="009D5D1C"/>
    <w:rsid w:val="009D5FB8"/>
    <w:rsid w:val="009E048C"/>
    <w:rsid w:val="009E3499"/>
    <w:rsid w:val="009E7873"/>
    <w:rsid w:val="009E7AB9"/>
    <w:rsid w:val="009F2E0E"/>
    <w:rsid w:val="009F3B79"/>
    <w:rsid w:val="00A05EF3"/>
    <w:rsid w:val="00A07AE6"/>
    <w:rsid w:val="00A11C99"/>
    <w:rsid w:val="00A176BE"/>
    <w:rsid w:val="00A20847"/>
    <w:rsid w:val="00A23F1E"/>
    <w:rsid w:val="00A27321"/>
    <w:rsid w:val="00A3116D"/>
    <w:rsid w:val="00A3250A"/>
    <w:rsid w:val="00A33432"/>
    <w:rsid w:val="00A334B2"/>
    <w:rsid w:val="00A347C4"/>
    <w:rsid w:val="00A379AA"/>
    <w:rsid w:val="00A40216"/>
    <w:rsid w:val="00A5111A"/>
    <w:rsid w:val="00A55577"/>
    <w:rsid w:val="00A606EA"/>
    <w:rsid w:val="00A6614A"/>
    <w:rsid w:val="00A67EB6"/>
    <w:rsid w:val="00A70688"/>
    <w:rsid w:val="00A71540"/>
    <w:rsid w:val="00A734CD"/>
    <w:rsid w:val="00A833A6"/>
    <w:rsid w:val="00A93C55"/>
    <w:rsid w:val="00AA4C89"/>
    <w:rsid w:val="00AA54DF"/>
    <w:rsid w:val="00AA5D11"/>
    <w:rsid w:val="00AB2C41"/>
    <w:rsid w:val="00AB4F58"/>
    <w:rsid w:val="00AB5B78"/>
    <w:rsid w:val="00AB7719"/>
    <w:rsid w:val="00AC305C"/>
    <w:rsid w:val="00AC3E06"/>
    <w:rsid w:val="00AD092E"/>
    <w:rsid w:val="00AD0D34"/>
    <w:rsid w:val="00AE263B"/>
    <w:rsid w:val="00AE4BD7"/>
    <w:rsid w:val="00AE5D6C"/>
    <w:rsid w:val="00AF1013"/>
    <w:rsid w:val="00AF375F"/>
    <w:rsid w:val="00AF5649"/>
    <w:rsid w:val="00AF697A"/>
    <w:rsid w:val="00B05460"/>
    <w:rsid w:val="00B05790"/>
    <w:rsid w:val="00B13AC7"/>
    <w:rsid w:val="00B1728A"/>
    <w:rsid w:val="00B179A6"/>
    <w:rsid w:val="00B22D7C"/>
    <w:rsid w:val="00B31FED"/>
    <w:rsid w:val="00B33DA9"/>
    <w:rsid w:val="00B34B33"/>
    <w:rsid w:val="00B374F3"/>
    <w:rsid w:val="00B4089B"/>
    <w:rsid w:val="00B42D15"/>
    <w:rsid w:val="00B42FF1"/>
    <w:rsid w:val="00B44474"/>
    <w:rsid w:val="00B5457B"/>
    <w:rsid w:val="00B55600"/>
    <w:rsid w:val="00B55DB4"/>
    <w:rsid w:val="00B569E9"/>
    <w:rsid w:val="00B63B95"/>
    <w:rsid w:val="00B63CB7"/>
    <w:rsid w:val="00B76901"/>
    <w:rsid w:val="00B84DDF"/>
    <w:rsid w:val="00B87D5B"/>
    <w:rsid w:val="00B928BD"/>
    <w:rsid w:val="00B929F4"/>
    <w:rsid w:val="00B9339D"/>
    <w:rsid w:val="00B93454"/>
    <w:rsid w:val="00B963C3"/>
    <w:rsid w:val="00B97C91"/>
    <w:rsid w:val="00B97EFD"/>
    <w:rsid w:val="00BA1180"/>
    <w:rsid w:val="00BA1AA7"/>
    <w:rsid w:val="00BA2631"/>
    <w:rsid w:val="00BA488C"/>
    <w:rsid w:val="00BA5EA3"/>
    <w:rsid w:val="00BB4C74"/>
    <w:rsid w:val="00BB61B8"/>
    <w:rsid w:val="00BD0EBF"/>
    <w:rsid w:val="00BD3631"/>
    <w:rsid w:val="00BD4A8C"/>
    <w:rsid w:val="00BE2ACE"/>
    <w:rsid w:val="00BE4155"/>
    <w:rsid w:val="00BE7F99"/>
    <w:rsid w:val="00BF32FC"/>
    <w:rsid w:val="00C058AD"/>
    <w:rsid w:val="00C06E59"/>
    <w:rsid w:val="00C07A11"/>
    <w:rsid w:val="00C13B70"/>
    <w:rsid w:val="00C2422A"/>
    <w:rsid w:val="00C253A9"/>
    <w:rsid w:val="00C31A47"/>
    <w:rsid w:val="00C32328"/>
    <w:rsid w:val="00C33458"/>
    <w:rsid w:val="00C43D01"/>
    <w:rsid w:val="00C50C30"/>
    <w:rsid w:val="00C54BD9"/>
    <w:rsid w:val="00C563DC"/>
    <w:rsid w:val="00C640A3"/>
    <w:rsid w:val="00C643CF"/>
    <w:rsid w:val="00C65C25"/>
    <w:rsid w:val="00C700C1"/>
    <w:rsid w:val="00C710E9"/>
    <w:rsid w:val="00C71C6A"/>
    <w:rsid w:val="00C74154"/>
    <w:rsid w:val="00C74601"/>
    <w:rsid w:val="00C81A60"/>
    <w:rsid w:val="00C82FBA"/>
    <w:rsid w:val="00C8673E"/>
    <w:rsid w:val="00C94322"/>
    <w:rsid w:val="00C9554A"/>
    <w:rsid w:val="00CA1BF4"/>
    <w:rsid w:val="00CB0004"/>
    <w:rsid w:val="00CB48B8"/>
    <w:rsid w:val="00CB578D"/>
    <w:rsid w:val="00CC2DDC"/>
    <w:rsid w:val="00CC4A07"/>
    <w:rsid w:val="00CC5BD6"/>
    <w:rsid w:val="00CC755E"/>
    <w:rsid w:val="00CC7984"/>
    <w:rsid w:val="00CC7F4B"/>
    <w:rsid w:val="00CD5512"/>
    <w:rsid w:val="00CE3CE2"/>
    <w:rsid w:val="00CE7195"/>
    <w:rsid w:val="00CF3899"/>
    <w:rsid w:val="00CF7BB9"/>
    <w:rsid w:val="00D11724"/>
    <w:rsid w:val="00D1368F"/>
    <w:rsid w:val="00D22316"/>
    <w:rsid w:val="00D249E7"/>
    <w:rsid w:val="00D36412"/>
    <w:rsid w:val="00D4027B"/>
    <w:rsid w:val="00D41F0C"/>
    <w:rsid w:val="00D427C5"/>
    <w:rsid w:val="00D45764"/>
    <w:rsid w:val="00D4608B"/>
    <w:rsid w:val="00D46A94"/>
    <w:rsid w:val="00D4702E"/>
    <w:rsid w:val="00D53A35"/>
    <w:rsid w:val="00D5413C"/>
    <w:rsid w:val="00D6152B"/>
    <w:rsid w:val="00D6152E"/>
    <w:rsid w:val="00D63E9E"/>
    <w:rsid w:val="00D773CC"/>
    <w:rsid w:val="00D826C6"/>
    <w:rsid w:val="00D90DAB"/>
    <w:rsid w:val="00D9498E"/>
    <w:rsid w:val="00DA2C64"/>
    <w:rsid w:val="00DA3982"/>
    <w:rsid w:val="00DA4489"/>
    <w:rsid w:val="00DA72B4"/>
    <w:rsid w:val="00DB0D9A"/>
    <w:rsid w:val="00DB4245"/>
    <w:rsid w:val="00DC2A4D"/>
    <w:rsid w:val="00DC2B35"/>
    <w:rsid w:val="00DC5264"/>
    <w:rsid w:val="00DC5CAE"/>
    <w:rsid w:val="00DD2AC0"/>
    <w:rsid w:val="00DE06E6"/>
    <w:rsid w:val="00DE54A8"/>
    <w:rsid w:val="00DE57DB"/>
    <w:rsid w:val="00DE6BE7"/>
    <w:rsid w:val="00DE7C89"/>
    <w:rsid w:val="00DF24E7"/>
    <w:rsid w:val="00DF45CE"/>
    <w:rsid w:val="00DF5952"/>
    <w:rsid w:val="00E0277A"/>
    <w:rsid w:val="00E02D04"/>
    <w:rsid w:val="00E04E4B"/>
    <w:rsid w:val="00E054BC"/>
    <w:rsid w:val="00E07D08"/>
    <w:rsid w:val="00E144CE"/>
    <w:rsid w:val="00E1476C"/>
    <w:rsid w:val="00E2215A"/>
    <w:rsid w:val="00E23BF6"/>
    <w:rsid w:val="00E26B21"/>
    <w:rsid w:val="00E31A19"/>
    <w:rsid w:val="00E322ED"/>
    <w:rsid w:val="00E3246F"/>
    <w:rsid w:val="00E33C79"/>
    <w:rsid w:val="00E36194"/>
    <w:rsid w:val="00E432A5"/>
    <w:rsid w:val="00E50A48"/>
    <w:rsid w:val="00E54351"/>
    <w:rsid w:val="00E5487C"/>
    <w:rsid w:val="00E626F4"/>
    <w:rsid w:val="00E64A67"/>
    <w:rsid w:val="00E71CFD"/>
    <w:rsid w:val="00E71FD4"/>
    <w:rsid w:val="00E73160"/>
    <w:rsid w:val="00E74819"/>
    <w:rsid w:val="00E76871"/>
    <w:rsid w:val="00E80F6F"/>
    <w:rsid w:val="00E8587A"/>
    <w:rsid w:val="00EA2582"/>
    <w:rsid w:val="00EA2AAF"/>
    <w:rsid w:val="00EA2C69"/>
    <w:rsid w:val="00EA73E7"/>
    <w:rsid w:val="00EA7F63"/>
    <w:rsid w:val="00EB1C45"/>
    <w:rsid w:val="00EB221C"/>
    <w:rsid w:val="00EB5903"/>
    <w:rsid w:val="00EB72F2"/>
    <w:rsid w:val="00EB78FA"/>
    <w:rsid w:val="00EC0536"/>
    <w:rsid w:val="00EC09D6"/>
    <w:rsid w:val="00EC39A0"/>
    <w:rsid w:val="00EC5134"/>
    <w:rsid w:val="00ED1933"/>
    <w:rsid w:val="00ED419F"/>
    <w:rsid w:val="00ED7FF0"/>
    <w:rsid w:val="00EE0095"/>
    <w:rsid w:val="00EE16C4"/>
    <w:rsid w:val="00EF2AE5"/>
    <w:rsid w:val="00EF2BB6"/>
    <w:rsid w:val="00EF31D8"/>
    <w:rsid w:val="00EF632B"/>
    <w:rsid w:val="00EF6E9C"/>
    <w:rsid w:val="00F04E5A"/>
    <w:rsid w:val="00F16760"/>
    <w:rsid w:val="00F428E0"/>
    <w:rsid w:val="00F45573"/>
    <w:rsid w:val="00F53D1A"/>
    <w:rsid w:val="00F63898"/>
    <w:rsid w:val="00F6553D"/>
    <w:rsid w:val="00F71A52"/>
    <w:rsid w:val="00F74198"/>
    <w:rsid w:val="00F808EF"/>
    <w:rsid w:val="00F92ED6"/>
    <w:rsid w:val="00F93400"/>
    <w:rsid w:val="00F94DC6"/>
    <w:rsid w:val="00F97264"/>
    <w:rsid w:val="00FA33EF"/>
    <w:rsid w:val="00FA7142"/>
    <w:rsid w:val="00FB1036"/>
    <w:rsid w:val="00FB2EA0"/>
    <w:rsid w:val="00FB4DAF"/>
    <w:rsid w:val="00FC376C"/>
    <w:rsid w:val="00FC5072"/>
    <w:rsid w:val="00FD3A14"/>
    <w:rsid w:val="00FD5C35"/>
    <w:rsid w:val="00FE29BD"/>
    <w:rsid w:val="00FE2C36"/>
    <w:rsid w:val="00FF18DE"/>
    <w:rsid w:val="00FF66A0"/>
    <w:rsid w:val="038A635A"/>
    <w:rsid w:val="049B4D7A"/>
    <w:rsid w:val="05CB0F64"/>
    <w:rsid w:val="06622973"/>
    <w:rsid w:val="07935ED0"/>
    <w:rsid w:val="0B61144B"/>
    <w:rsid w:val="0C981349"/>
    <w:rsid w:val="0E1409F6"/>
    <w:rsid w:val="0FD07A86"/>
    <w:rsid w:val="10EA595B"/>
    <w:rsid w:val="110A1AD5"/>
    <w:rsid w:val="111D5E14"/>
    <w:rsid w:val="11E50982"/>
    <w:rsid w:val="12FC4EED"/>
    <w:rsid w:val="13383ED1"/>
    <w:rsid w:val="15AE2336"/>
    <w:rsid w:val="16656255"/>
    <w:rsid w:val="16831E2E"/>
    <w:rsid w:val="180541EC"/>
    <w:rsid w:val="197C5011"/>
    <w:rsid w:val="198868B7"/>
    <w:rsid w:val="1A7B08FD"/>
    <w:rsid w:val="1B3D593A"/>
    <w:rsid w:val="1F2D130A"/>
    <w:rsid w:val="20132210"/>
    <w:rsid w:val="243C11B9"/>
    <w:rsid w:val="24E87A6B"/>
    <w:rsid w:val="25495507"/>
    <w:rsid w:val="25E92311"/>
    <w:rsid w:val="274C096F"/>
    <w:rsid w:val="2A723D83"/>
    <w:rsid w:val="2AF75BDF"/>
    <w:rsid w:val="2BB626E2"/>
    <w:rsid w:val="2C875615"/>
    <w:rsid w:val="2E2C0D2A"/>
    <w:rsid w:val="2F8A3126"/>
    <w:rsid w:val="30AC0943"/>
    <w:rsid w:val="30C74C2C"/>
    <w:rsid w:val="31D240C7"/>
    <w:rsid w:val="31ED533C"/>
    <w:rsid w:val="3251489B"/>
    <w:rsid w:val="34545E59"/>
    <w:rsid w:val="36590DED"/>
    <w:rsid w:val="373E6C5C"/>
    <w:rsid w:val="376C7BDD"/>
    <w:rsid w:val="37F66F05"/>
    <w:rsid w:val="37FC514B"/>
    <w:rsid w:val="384F2DC0"/>
    <w:rsid w:val="38BA649F"/>
    <w:rsid w:val="38CA015C"/>
    <w:rsid w:val="391A3A3A"/>
    <w:rsid w:val="394114FA"/>
    <w:rsid w:val="395D152B"/>
    <w:rsid w:val="396A0E9E"/>
    <w:rsid w:val="3C03323D"/>
    <w:rsid w:val="3CA34155"/>
    <w:rsid w:val="3DAD4B33"/>
    <w:rsid w:val="3EFA2EAE"/>
    <w:rsid w:val="40BD4320"/>
    <w:rsid w:val="43532873"/>
    <w:rsid w:val="437B05F4"/>
    <w:rsid w:val="438D76F7"/>
    <w:rsid w:val="43A25880"/>
    <w:rsid w:val="43B1111A"/>
    <w:rsid w:val="45221A0F"/>
    <w:rsid w:val="46866FE1"/>
    <w:rsid w:val="478B2DD0"/>
    <w:rsid w:val="495A5744"/>
    <w:rsid w:val="4A64571C"/>
    <w:rsid w:val="4AE27FBA"/>
    <w:rsid w:val="4BAC0EB9"/>
    <w:rsid w:val="4E706335"/>
    <w:rsid w:val="4F524F2E"/>
    <w:rsid w:val="4F62413A"/>
    <w:rsid w:val="50391D4C"/>
    <w:rsid w:val="52EF265E"/>
    <w:rsid w:val="553B3C6F"/>
    <w:rsid w:val="56C37A5C"/>
    <w:rsid w:val="56ED3C7E"/>
    <w:rsid w:val="575261C2"/>
    <w:rsid w:val="58354DBE"/>
    <w:rsid w:val="585C022D"/>
    <w:rsid w:val="59682F71"/>
    <w:rsid w:val="59D2488F"/>
    <w:rsid w:val="5B3A0472"/>
    <w:rsid w:val="5B996F79"/>
    <w:rsid w:val="5BFE271B"/>
    <w:rsid w:val="5C41389F"/>
    <w:rsid w:val="5C5F632A"/>
    <w:rsid w:val="5E3434B0"/>
    <w:rsid w:val="5E9D4A3C"/>
    <w:rsid w:val="5F5247ED"/>
    <w:rsid w:val="5F8A26CE"/>
    <w:rsid w:val="60AC6089"/>
    <w:rsid w:val="625E20AA"/>
    <w:rsid w:val="63E458EA"/>
    <w:rsid w:val="656942F9"/>
    <w:rsid w:val="65EF4692"/>
    <w:rsid w:val="662B7F6E"/>
    <w:rsid w:val="67073DC9"/>
    <w:rsid w:val="671477D9"/>
    <w:rsid w:val="681273DF"/>
    <w:rsid w:val="69CA0E37"/>
    <w:rsid w:val="6A885221"/>
    <w:rsid w:val="6AD811B4"/>
    <w:rsid w:val="6B701761"/>
    <w:rsid w:val="6B7D454F"/>
    <w:rsid w:val="6C1C4838"/>
    <w:rsid w:val="6D850292"/>
    <w:rsid w:val="6E675169"/>
    <w:rsid w:val="6F1A10C8"/>
    <w:rsid w:val="6F6F7560"/>
    <w:rsid w:val="6FD50F8F"/>
    <w:rsid w:val="7217328A"/>
    <w:rsid w:val="7268538D"/>
    <w:rsid w:val="72904241"/>
    <w:rsid w:val="732C48FD"/>
    <w:rsid w:val="761C45F1"/>
    <w:rsid w:val="76C770D1"/>
    <w:rsid w:val="771F73D7"/>
    <w:rsid w:val="7728448C"/>
    <w:rsid w:val="78102BB8"/>
    <w:rsid w:val="78EF290F"/>
    <w:rsid w:val="796224C0"/>
    <w:rsid w:val="7A0D0355"/>
    <w:rsid w:val="7A2538BE"/>
    <w:rsid w:val="7CD21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nhideWhenUsed="0" w:uiPriority="0" w:semiHidden="0" w:name="Normal Indent"/>
    <w:lsdException w:qFormat="1" w:uiPriority="0" w:semiHidden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qFormat="1" w:unhideWhenUsed="0" w:uiPriority="0" w:semiHidden="0" w:name="Body Text First Indent 2"/>
    <w:lsdException w:uiPriority="0" w:name="Note Heading"/>
    <w:lsdException w:uiPriority="0" w:name="Body Text 2"/>
    <w:lsdException w:uiPriority="0" w:name="Body Text 3"/>
    <w:lsdException w:qFormat="1" w:unhideWhenUsed="0" w:uiPriority="0" w:semiHidden="0" w:name="Body Text Indent 2"/>
    <w:lsdException w:uiPriority="0" w:name="Body Text Indent 3"/>
    <w:lsdException w:uiPriority="0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qFormat="1" w:unhideWhenUsed="0" w:uiPriority="0" w:semiHidden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32"/>
      <w:szCs w:val="20"/>
    </w:rPr>
  </w:style>
  <w:style w:type="paragraph" w:styleId="4">
    <w:name w:val="heading 2"/>
    <w:basedOn w:val="1"/>
    <w:next w:val="5"/>
    <w:link w:val="33"/>
    <w:qFormat/>
    <w:uiPriority w:val="0"/>
    <w:pPr>
      <w:keepNext/>
      <w:keepLines/>
      <w:spacing w:before="260" w:after="260" w:line="500" w:lineRule="exact"/>
      <w:outlineLvl w:val="1"/>
    </w:pPr>
    <w:rPr>
      <w:rFonts w:ascii="Arial" w:hAnsi="Arial" w:eastAsia="黑体"/>
      <w:b/>
      <w:sz w:val="28"/>
      <w:szCs w:val="20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uppressAutoHyphens/>
      <w:spacing w:after="120"/>
    </w:pPr>
    <w:rPr>
      <w:kern w:val="1"/>
      <w:szCs w:val="20"/>
      <w:lang w:eastAsia="ar-SA"/>
    </w:rPr>
  </w:style>
  <w:style w:type="paragraph" w:styleId="5">
    <w:name w:val="Normal Indent"/>
    <w:basedOn w:val="1"/>
    <w:qFormat/>
    <w:uiPriority w:val="0"/>
    <w:pPr>
      <w:ind w:firstLine="420"/>
    </w:pPr>
    <w:rPr>
      <w:szCs w:val="20"/>
    </w:rPr>
  </w:style>
  <w:style w:type="paragraph" w:styleId="6">
    <w:name w:val="Document Map"/>
    <w:basedOn w:val="1"/>
    <w:semiHidden/>
    <w:qFormat/>
    <w:uiPriority w:val="0"/>
    <w:pPr>
      <w:shd w:val="clear" w:color="auto" w:fill="000080"/>
    </w:pPr>
  </w:style>
  <w:style w:type="paragraph" w:styleId="7">
    <w:name w:val="Body Text Indent"/>
    <w:basedOn w:val="1"/>
    <w:qFormat/>
    <w:uiPriority w:val="0"/>
    <w:pPr>
      <w:spacing w:after="120"/>
      <w:ind w:left="420" w:leftChars="200"/>
    </w:pPr>
  </w:style>
  <w:style w:type="paragraph" w:styleId="8">
    <w:name w:val="toc 3"/>
    <w:basedOn w:val="1"/>
    <w:next w:val="1"/>
    <w:qFormat/>
    <w:uiPriority w:val="39"/>
    <w:pPr>
      <w:suppressAutoHyphens/>
      <w:spacing w:line="520" w:lineRule="exact"/>
      <w:ind w:left="839"/>
    </w:pPr>
    <w:rPr>
      <w:kern w:val="1"/>
      <w:sz w:val="24"/>
      <w:szCs w:val="20"/>
      <w:lang w:eastAsia="ar-SA"/>
    </w:rPr>
  </w:style>
  <w:style w:type="paragraph" w:styleId="9">
    <w:name w:val="Plain Text"/>
    <w:basedOn w:val="1"/>
    <w:link w:val="27"/>
    <w:qFormat/>
    <w:uiPriority w:val="0"/>
    <w:rPr>
      <w:rFonts w:ascii="宋体" w:hAnsi="Courier New"/>
      <w:szCs w:val="20"/>
    </w:rPr>
  </w:style>
  <w:style w:type="paragraph" w:styleId="10">
    <w:name w:val="Body Text Indent 2"/>
    <w:basedOn w:val="1"/>
    <w:link w:val="35"/>
    <w:qFormat/>
    <w:uiPriority w:val="0"/>
    <w:pPr>
      <w:ind w:firstLine="562" w:firstLineChars="200"/>
    </w:pPr>
    <w:rPr>
      <w:rFonts w:ascii="仿宋_GB2312" w:eastAsia="仿宋_GB2312"/>
      <w:b/>
      <w:sz w:val="28"/>
      <w:szCs w:val="20"/>
    </w:rPr>
  </w:style>
  <w:style w:type="paragraph" w:styleId="11">
    <w:name w:val="Balloon Text"/>
    <w:basedOn w:val="1"/>
    <w:link w:val="41"/>
    <w:qFormat/>
    <w:uiPriority w:val="0"/>
    <w:pPr>
      <w:suppressAutoHyphens/>
    </w:pPr>
    <w:rPr>
      <w:rFonts w:eastAsia="Times New Roman"/>
      <w:kern w:val="1"/>
      <w:sz w:val="18"/>
      <w:szCs w:val="20"/>
      <w:lang w:eastAsia="ar-SA"/>
    </w:rPr>
  </w:style>
  <w:style w:type="paragraph" w:styleId="12">
    <w:name w:val="footer"/>
    <w:basedOn w:val="1"/>
    <w:qFormat/>
    <w:uiPriority w:val="0"/>
    <w:pPr>
      <w:tabs>
        <w:tab w:val="center" w:pos="4153"/>
        <w:tab w:val="right" w:pos="8306"/>
      </w:tabs>
      <w:suppressAutoHyphens/>
      <w:snapToGrid w:val="0"/>
      <w:jc w:val="left"/>
    </w:pPr>
    <w:rPr>
      <w:kern w:val="1"/>
      <w:sz w:val="18"/>
      <w:szCs w:val="20"/>
      <w:lang w:eastAsia="ar-SA"/>
    </w:rPr>
  </w:style>
  <w:style w:type="paragraph" w:styleId="13">
    <w:name w:val="header"/>
    <w:basedOn w:val="1"/>
    <w:qFormat/>
    <w:uiPriority w:val="0"/>
    <w:pPr>
      <w:pBdr>
        <w:bottom w:val="single" w:color="000000" w:sz="4" w:space="1"/>
      </w:pBdr>
      <w:tabs>
        <w:tab w:val="center" w:pos="4153"/>
        <w:tab w:val="right" w:pos="8306"/>
      </w:tabs>
      <w:suppressAutoHyphens/>
      <w:snapToGrid w:val="0"/>
      <w:jc w:val="center"/>
    </w:pPr>
    <w:rPr>
      <w:kern w:val="1"/>
      <w:sz w:val="18"/>
      <w:szCs w:val="20"/>
      <w:lang w:eastAsia="ar-SA"/>
    </w:rPr>
  </w:style>
  <w:style w:type="paragraph" w:styleId="14">
    <w:name w:val="toc 1"/>
    <w:basedOn w:val="1"/>
    <w:next w:val="1"/>
    <w:qFormat/>
    <w:uiPriority w:val="39"/>
    <w:pPr>
      <w:suppressAutoHyphens/>
      <w:spacing w:line="520" w:lineRule="exact"/>
    </w:pPr>
    <w:rPr>
      <w:kern w:val="1"/>
      <w:sz w:val="24"/>
      <w:szCs w:val="20"/>
      <w:lang w:eastAsia="ar-SA"/>
    </w:rPr>
  </w:style>
  <w:style w:type="paragraph" w:styleId="15">
    <w:name w:val="footnote text"/>
    <w:basedOn w:val="1"/>
    <w:link w:val="37"/>
    <w:unhideWhenUsed/>
    <w:qFormat/>
    <w:uiPriority w:val="0"/>
    <w:pPr>
      <w:widowControl/>
      <w:jc w:val="left"/>
    </w:pPr>
    <w:rPr>
      <w:rFonts w:ascii="Calibri" w:hAnsi="Calibri"/>
      <w:kern w:val="0"/>
      <w:sz w:val="20"/>
      <w:szCs w:val="20"/>
    </w:rPr>
  </w:style>
  <w:style w:type="paragraph" w:styleId="16">
    <w:name w:val="toc 2"/>
    <w:basedOn w:val="1"/>
    <w:next w:val="1"/>
    <w:qFormat/>
    <w:uiPriority w:val="39"/>
    <w:pPr>
      <w:suppressAutoHyphens/>
      <w:spacing w:line="520" w:lineRule="exact"/>
      <w:ind w:left="420"/>
    </w:pPr>
    <w:rPr>
      <w:kern w:val="1"/>
      <w:sz w:val="24"/>
      <w:szCs w:val="20"/>
      <w:lang w:eastAsia="ar-SA"/>
    </w:rPr>
  </w:style>
  <w:style w:type="paragraph" w:styleId="17">
    <w:name w:val="Body Text First Indent 2"/>
    <w:basedOn w:val="7"/>
    <w:qFormat/>
    <w:uiPriority w:val="0"/>
    <w:pPr>
      <w:ind w:firstLine="200" w:firstLineChars="200"/>
    </w:pPr>
  </w:style>
  <w:style w:type="table" w:styleId="19">
    <w:name w:val="Table Grid"/>
    <w:basedOn w:val="18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page number"/>
    <w:basedOn w:val="22"/>
    <w:qFormat/>
    <w:uiPriority w:val="0"/>
  </w:style>
  <w:style w:type="character" w:customStyle="1" w:styleId="22">
    <w:name w:val="默认段落字体1"/>
    <w:qFormat/>
    <w:uiPriority w:val="0"/>
  </w:style>
  <w:style w:type="character" w:styleId="23">
    <w:name w:val="FollowedHyperlink"/>
    <w:qFormat/>
    <w:uiPriority w:val="0"/>
    <w:rPr>
      <w:color w:val="800080"/>
      <w:u w:val="single"/>
    </w:rPr>
  </w:style>
  <w:style w:type="character" w:styleId="24">
    <w:name w:val="Hyperlink"/>
    <w:qFormat/>
    <w:uiPriority w:val="99"/>
    <w:rPr>
      <w:color w:val="0000FF"/>
      <w:u w:val="single"/>
    </w:rPr>
  </w:style>
  <w:style w:type="character" w:customStyle="1" w:styleId="25">
    <w:name w:val="正文首行缩进两字符 Char"/>
    <w:link w:val="26"/>
    <w:qFormat/>
    <w:uiPriority w:val="0"/>
    <w:rPr>
      <w:rFonts w:eastAsia="宋体"/>
      <w:kern w:val="2"/>
      <w:sz w:val="21"/>
      <w:lang w:val="en-US" w:eastAsia="zh-CN" w:bidi="ar-SA"/>
    </w:rPr>
  </w:style>
  <w:style w:type="paragraph" w:customStyle="1" w:styleId="26">
    <w:name w:val="正文首行缩进两字符"/>
    <w:basedOn w:val="1"/>
    <w:link w:val="25"/>
    <w:qFormat/>
    <w:uiPriority w:val="0"/>
    <w:pPr>
      <w:spacing w:line="360" w:lineRule="auto"/>
      <w:ind w:firstLine="200" w:firstLineChars="200"/>
    </w:pPr>
    <w:rPr>
      <w:szCs w:val="20"/>
    </w:rPr>
  </w:style>
  <w:style w:type="character" w:customStyle="1" w:styleId="27">
    <w:name w:val="纯文本 字符"/>
    <w:link w:val="9"/>
    <w:qFormat/>
    <w:uiPriority w:val="0"/>
    <w:rPr>
      <w:rFonts w:ascii="宋体" w:hAnsi="Courier New" w:eastAsia="宋体"/>
      <w:kern w:val="2"/>
      <w:sz w:val="21"/>
      <w:lang w:val="en-US" w:eastAsia="zh-CN" w:bidi="ar-SA"/>
    </w:rPr>
  </w:style>
  <w:style w:type="character" w:customStyle="1" w:styleId="28">
    <w:name w:val="（符号）三标题1.1 Char"/>
    <w:link w:val="29"/>
    <w:qFormat/>
    <w:uiPriority w:val="0"/>
    <w:rPr>
      <w:rFonts w:ascii="宋体" w:hAnsi="宋体"/>
      <w:kern w:val="2"/>
      <w:sz w:val="24"/>
      <w:lang w:bidi="ar-SA"/>
    </w:rPr>
  </w:style>
  <w:style w:type="paragraph" w:customStyle="1" w:styleId="29">
    <w:name w:val="（符号）三标题1.1"/>
    <w:basedOn w:val="1"/>
    <w:link w:val="28"/>
    <w:qFormat/>
    <w:uiPriority w:val="0"/>
    <w:pPr>
      <w:numPr>
        <w:ilvl w:val="1"/>
        <w:numId w:val="1"/>
      </w:numPr>
      <w:spacing w:line="500" w:lineRule="exact"/>
    </w:pPr>
    <w:rPr>
      <w:rFonts w:ascii="宋体" w:hAnsi="宋体" w:eastAsia="Times New Roman"/>
      <w:sz w:val="24"/>
      <w:szCs w:val="20"/>
    </w:rPr>
  </w:style>
  <w:style w:type="character" w:customStyle="1" w:styleId="30">
    <w:name w:val="(符号)标书正文 Char"/>
    <w:link w:val="31"/>
    <w:qFormat/>
    <w:uiPriority w:val="0"/>
    <w:rPr>
      <w:rFonts w:ascii="黑体" w:hAnsi="宋体" w:eastAsia="黑体"/>
      <w:b/>
      <w:kern w:val="2"/>
      <w:sz w:val="24"/>
      <w:lang w:val="en-US" w:eastAsia="zh-CN" w:bidi="ar-SA"/>
    </w:rPr>
  </w:style>
  <w:style w:type="paragraph" w:customStyle="1" w:styleId="31">
    <w:name w:val="(符号)标书正文"/>
    <w:basedOn w:val="1"/>
    <w:link w:val="30"/>
    <w:qFormat/>
    <w:uiPriority w:val="0"/>
    <w:pPr>
      <w:spacing w:line="500" w:lineRule="exact"/>
      <w:ind w:left="700"/>
    </w:pPr>
    <w:rPr>
      <w:rFonts w:ascii="黑体" w:hAnsi="宋体" w:eastAsia="黑体"/>
      <w:b/>
      <w:sz w:val="24"/>
      <w:szCs w:val="20"/>
    </w:rPr>
  </w:style>
  <w:style w:type="character" w:customStyle="1" w:styleId="32">
    <w:name w:val="Char Char1"/>
    <w:qFormat/>
    <w:locked/>
    <w:uiPriority w:val="0"/>
    <w:rPr>
      <w:rFonts w:hint="eastAsia" w:ascii="仿宋_GB2312" w:eastAsia="仿宋_GB2312"/>
      <w:b/>
      <w:kern w:val="2"/>
      <w:sz w:val="28"/>
      <w:lang w:val="en-US" w:eastAsia="zh-CN" w:bidi="ar-SA"/>
    </w:rPr>
  </w:style>
  <w:style w:type="character" w:customStyle="1" w:styleId="33">
    <w:name w:val="标题 2 字符"/>
    <w:link w:val="4"/>
    <w:qFormat/>
    <w:uiPriority w:val="0"/>
    <w:rPr>
      <w:rFonts w:ascii="Arial" w:hAnsi="Arial" w:eastAsia="黑体"/>
      <w:b/>
      <w:kern w:val="2"/>
      <w:sz w:val="28"/>
    </w:rPr>
  </w:style>
  <w:style w:type="character" w:customStyle="1" w:styleId="34">
    <w:name w:val="Char Char2"/>
    <w:qFormat/>
    <w:locked/>
    <w:uiPriority w:val="0"/>
    <w:rPr>
      <w:kern w:val="2"/>
      <w:sz w:val="18"/>
      <w:lang w:eastAsia="ar-SA" w:bidi="ar-SA"/>
    </w:rPr>
  </w:style>
  <w:style w:type="character" w:customStyle="1" w:styleId="35">
    <w:name w:val="正文文本缩进 2 字符"/>
    <w:link w:val="10"/>
    <w:qFormat/>
    <w:uiPriority w:val="0"/>
    <w:rPr>
      <w:rFonts w:ascii="仿宋_GB2312" w:eastAsia="仿宋_GB2312"/>
      <w:b/>
      <w:kern w:val="2"/>
      <w:sz w:val="28"/>
      <w:lang w:val="en-US" w:eastAsia="zh-CN" w:bidi="ar-SA"/>
    </w:rPr>
  </w:style>
  <w:style w:type="character" w:customStyle="1" w:styleId="36">
    <w:name w:val="正文首行缩进两字符 Char Char"/>
    <w:qFormat/>
    <w:uiPriority w:val="0"/>
    <w:rPr>
      <w:kern w:val="2"/>
      <w:sz w:val="21"/>
      <w:szCs w:val="24"/>
    </w:rPr>
  </w:style>
  <w:style w:type="character" w:customStyle="1" w:styleId="37">
    <w:name w:val="脚注文本 字符"/>
    <w:link w:val="15"/>
    <w:qFormat/>
    <w:uiPriority w:val="0"/>
    <w:rPr>
      <w:rFonts w:ascii="Calibri" w:hAnsi="Calibri" w:eastAsia="宋体"/>
      <w:lang w:val="en-US" w:eastAsia="zh-CN" w:bidi="ar-SA"/>
    </w:rPr>
  </w:style>
  <w:style w:type="character" w:customStyle="1" w:styleId="38">
    <w:name w:val="Char Char"/>
    <w:qFormat/>
    <w:locked/>
    <w:uiPriority w:val="0"/>
    <w:rPr>
      <w:rFonts w:hint="default" w:ascii="Calibri" w:hAnsi="Calibri" w:eastAsia="宋体"/>
      <w:lang w:val="en-US" w:eastAsia="zh-CN" w:bidi="ar-SA"/>
    </w:rPr>
  </w:style>
  <w:style w:type="character" w:customStyle="1" w:styleId="39">
    <w:name w:val="样式 宋体 小四"/>
    <w:qFormat/>
    <w:uiPriority w:val="0"/>
    <w:rPr>
      <w:sz w:val="24"/>
    </w:rPr>
  </w:style>
  <w:style w:type="character" w:customStyle="1" w:styleId="40">
    <w:name w:val="（符号）邀请函中一、"/>
    <w:qFormat/>
    <w:uiPriority w:val="0"/>
    <w:rPr>
      <w:rFonts w:ascii="黑体" w:hAnsi="黑体" w:eastAsia="黑体"/>
      <w:b/>
      <w:sz w:val="24"/>
    </w:rPr>
  </w:style>
  <w:style w:type="character" w:customStyle="1" w:styleId="41">
    <w:name w:val="批注框文本 字符"/>
    <w:link w:val="11"/>
    <w:qFormat/>
    <w:uiPriority w:val="0"/>
    <w:rPr>
      <w:kern w:val="1"/>
      <w:sz w:val="18"/>
      <w:lang w:eastAsia="ar-SA" w:bidi="ar-SA"/>
    </w:rPr>
  </w:style>
  <w:style w:type="paragraph" w:customStyle="1" w:styleId="42">
    <w:name w:val="样式 首行缩进:  2 字符"/>
    <w:basedOn w:val="1"/>
    <w:qFormat/>
    <w:uiPriority w:val="0"/>
    <w:pPr>
      <w:spacing w:line="400" w:lineRule="exact"/>
      <w:ind w:firstLine="200" w:firstLineChars="200"/>
    </w:pPr>
    <w:rPr>
      <w:sz w:val="24"/>
      <w:szCs w:val="20"/>
    </w:rPr>
  </w:style>
  <w:style w:type="paragraph" w:customStyle="1" w:styleId="43">
    <w:name w:val="Char Char Char Char Char Char Char"/>
    <w:basedOn w:val="1"/>
    <w:qFormat/>
    <w:uiPriority w:val="0"/>
    <w:rPr>
      <w:szCs w:val="21"/>
    </w:rPr>
  </w:style>
  <w:style w:type="paragraph" w:customStyle="1" w:styleId="44">
    <w:name w:val="(符号)三标题1."/>
    <w:basedOn w:val="1"/>
    <w:qFormat/>
    <w:uiPriority w:val="0"/>
    <w:pPr>
      <w:numPr>
        <w:ilvl w:val="0"/>
        <w:numId w:val="2"/>
      </w:numPr>
      <w:spacing w:before="140" w:after="140" w:line="500" w:lineRule="exact"/>
      <w:outlineLvl w:val="2"/>
    </w:pPr>
    <w:rPr>
      <w:rFonts w:ascii="楷体_GB2312" w:hAnsi="宋体" w:eastAsia="楷体_GB2312"/>
      <w:b/>
      <w:sz w:val="28"/>
      <w:szCs w:val="20"/>
    </w:rPr>
  </w:style>
  <w:style w:type="paragraph" w:customStyle="1" w:styleId="45">
    <w:name w:val="（符号）二标题总则"/>
    <w:basedOn w:val="46"/>
    <w:qFormat/>
    <w:uiPriority w:val="0"/>
    <w:pPr>
      <w:spacing w:beforeLines="0" w:afterLines="0"/>
    </w:pPr>
    <w:rPr>
      <w:rFonts w:ascii="华文中宋" w:hAnsi="华文中宋" w:eastAsia="华文中宋"/>
    </w:rPr>
  </w:style>
  <w:style w:type="paragraph" w:customStyle="1" w:styleId="46">
    <w:name w:val="(符号)一标题第一部分"/>
    <w:basedOn w:val="1"/>
    <w:qFormat/>
    <w:uiPriority w:val="0"/>
    <w:pPr>
      <w:spacing w:beforeLines="100" w:afterLines="100" w:line="500" w:lineRule="exact"/>
      <w:jc w:val="center"/>
      <w:outlineLvl w:val="1"/>
    </w:pPr>
    <w:rPr>
      <w:rFonts w:ascii="黑体" w:eastAsia="黑体"/>
      <w:b/>
      <w:sz w:val="32"/>
      <w:szCs w:val="20"/>
    </w:rPr>
  </w:style>
  <w:style w:type="paragraph" w:customStyle="1" w:styleId="47">
    <w:name w:val="(符号)四标题1.1"/>
    <w:basedOn w:val="1"/>
    <w:qFormat/>
    <w:uiPriority w:val="0"/>
    <w:pPr>
      <w:numPr>
        <w:ilvl w:val="1"/>
        <w:numId w:val="2"/>
      </w:numPr>
      <w:tabs>
        <w:tab w:val="left" w:pos="1180"/>
      </w:tabs>
      <w:spacing w:line="500" w:lineRule="exact"/>
    </w:pPr>
    <w:rPr>
      <w:rFonts w:ascii="宋体" w:hAnsi="宋体"/>
      <w:color w:val="000000"/>
      <w:kern w:val="0"/>
      <w:sz w:val="24"/>
      <w:szCs w:val="20"/>
    </w:rPr>
  </w:style>
  <w:style w:type="paragraph" w:customStyle="1" w:styleId="48">
    <w:name w:val="Char Char1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  <w:style w:type="paragraph" w:customStyle="1" w:styleId="49">
    <w:name w:val="（符号）目录2"/>
    <w:basedOn w:val="1"/>
    <w:qFormat/>
    <w:uiPriority w:val="0"/>
    <w:pPr>
      <w:spacing w:line="500" w:lineRule="exact"/>
      <w:ind w:left="480"/>
    </w:pPr>
    <w:rPr>
      <w:sz w:val="24"/>
      <w:szCs w:val="20"/>
    </w:rPr>
  </w:style>
  <w:style w:type="paragraph" w:customStyle="1" w:styleId="50">
    <w:name w:val="(符号)三标题1.1"/>
    <w:basedOn w:val="1"/>
    <w:qFormat/>
    <w:uiPriority w:val="0"/>
    <w:pPr>
      <w:tabs>
        <w:tab w:val="left" w:pos="420"/>
      </w:tabs>
      <w:spacing w:before="140" w:after="140" w:line="500" w:lineRule="exact"/>
      <w:ind w:left="430" w:hanging="430"/>
      <w:outlineLvl w:val="2"/>
    </w:pPr>
    <w:rPr>
      <w:rFonts w:ascii="楷体_GB2312" w:hAnsi="宋体" w:eastAsia="楷体_GB2312" w:cs="宋体"/>
      <w:b/>
      <w:bCs/>
      <w:sz w:val="28"/>
      <w:szCs w:val="20"/>
    </w:rPr>
  </w:style>
  <w:style w:type="paragraph" w:customStyle="1" w:styleId="51">
    <w:name w:val="样式"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Times New Roman"/>
      <w:sz w:val="24"/>
      <w:lang w:val="en-US" w:eastAsia="zh-CN" w:bidi="ar-SA"/>
    </w:rPr>
  </w:style>
  <w:style w:type="paragraph" w:customStyle="1" w:styleId="52">
    <w:name w:val="(符号)五标题1.1.1"/>
    <w:basedOn w:val="1"/>
    <w:qFormat/>
    <w:uiPriority w:val="0"/>
    <w:pPr>
      <w:numPr>
        <w:ilvl w:val="2"/>
        <w:numId w:val="2"/>
      </w:numPr>
      <w:spacing w:line="500" w:lineRule="exact"/>
    </w:pPr>
    <w:rPr>
      <w:rFonts w:ascii="宋体" w:hAnsi="宋体"/>
      <w:color w:val="000000"/>
      <w:sz w:val="24"/>
      <w:szCs w:val="20"/>
    </w:rPr>
  </w:style>
  <w:style w:type="paragraph" w:customStyle="1" w:styleId="53">
    <w:name w:val="表格"/>
    <w:basedOn w:val="1"/>
    <w:qFormat/>
    <w:uiPriority w:val="0"/>
    <w:pPr>
      <w:spacing w:line="400" w:lineRule="exact"/>
    </w:pPr>
    <w:rPr>
      <w:sz w:val="24"/>
      <w:szCs w:val="20"/>
    </w:rPr>
  </w:style>
  <w:style w:type="paragraph" w:customStyle="1" w:styleId="54">
    <w:name w:val="列出段落1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092F5AD-2DF3-4905-8E56-6509E4D7BD9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泸州市人民政府采购中心</Company>
  <Pages>5</Pages>
  <Words>1563</Words>
  <Characters>1615</Characters>
  <Lines>16</Lines>
  <Paragraphs>4</Paragraphs>
  <TotalTime>7</TotalTime>
  <ScaleCrop>false</ScaleCrop>
  <LinksUpToDate>false</LinksUpToDate>
  <CharactersWithSpaces>1926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2019-09-05T10:05:00Z</dcterms:created>
  <dc:creator>hb</dc:creator>
  <cp:lastModifiedBy>羽翼渐丰</cp:lastModifiedBy>
  <cp:lastPrinted>2020-11-02T09:19:00Z</cp:lastPrinted>
  <dcterms:modified xsi:type="dcterms:W3CDTF">2022-04-01T07:41:55Z</dcterms:modified>
  <dc:title>雅安</dc:title>
  <cp:revision>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7137089765EA4FBE99B15E388DBF4B8F</vt:lpwstr>
  </property>
</Properties>
</file>