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 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 w:eastAsia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雨城区凤鸣垃圾填埋场永久性封场治理工程项目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帷幕灌浆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竞价</w:t>
      </w: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8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雅安市市政</w:t>
      </w:r>
      <w:r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建设工程有限公司</w:t>
      </w:r>
    </w:p>
    <w:p>
      <w:pPr>
        <w:jc w:val="center"/>
        <w:rPr>
          <w:rFonts w:ascii="宋体" w:hAnsi="宋体"/>
          <w:bCs/>
          <w:caps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二〇二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</w:t>
      </w:r>
      <w:bookmarkEnd w:id="0"/>
      <w:bookmarkStart w:id="1" w:name="_Toc131305904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月</w:t>
      </w:r>
    </w:p>
    <w:bookmarkEnd w:id="1"/>
    <w:p>
      <w:pPr>
        <w:ind w:firstLine="4400" w:firstLineChars="10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p>
      <w:pPr>
        <w:ind w:firstLine="480" w:firstLineChars="200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 w:eastAsia="宋体"/>
          <w:sz w:val="24"/>
          <w:szCs w:val="28"/>
          <w:u w:val="single"/>
          <w:lang w:eastAsia="zh-CN"/>
        </w:rPr>
        <w:t>雨城区凤鸣垃圾填埋场永久性封场治理工程项目（</w:t>
      </w:r>
      <w:r>
        <w:rPr>
          <w:rFonts w:hint="eastAsia" w:ascii="宋体" w:hAnsi="宋体" w:eastAsia="宋体"/>
          <w:sz w:val="24"/>
          <w:szCs w:val="28"/>
          <w:u w:val="single"/>
          <w:lang w:val="en-US" w:eastAsia="zh-CN"/>
        </w:rPr>
        <w:t>帷幕灌浆</w:t>
      </w:r>
      <w:r>
        <w:rPr>
          <w:rFonts w:hint="eastAsia" w:ascii="宋体" w:hAnsi="宋体" w:eastAsia="宋体"/>
          <w:sz w:val="24"/>
          <w:szCs w:val="28"/>
          <w:u w:val="single"/>
          <w:lang w:eastAsia="zh-CN"/>
        </w:rPr>
        <w:t>）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</w:p>
    <w:tbl>
      <w:tblPr>
        <w:tblStyle w:val="18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 w:eastAsia="宋体"/>
                <w:sz w:val="24"/>
                <w:szCs w:val="28"/>
                <w:u w:val="single"/>
                <w:lang w:eastAsia="zh-CN"/>
              </w:rPr>
              <w:t>雨城区凤鸣垃圾填埋场永久性封场治理工程项目（</w:t>
            </w:r>
            <w:r>
              <w:rPr>
                <w:rFonts w:hint="eastAsia" w:ascii="宋体" w:hAnsi="宋体" w:eastAsia="宋体"/>
                <w:sz w:val="24"/>
                <w:szCs w:val="28"/>
                <w:u w:val="single"/>
                <w:lang w:val="en-US" w:eastAsia="zh-CN"/>
              </w:rPr>
              <w:t>帷幕灌浆</w:t>
            </w:r>
            <w:r>
              <w:rPr>
                <w:rFonts w:hint="eastAsia" w:ascii="宋体" w:hAnsi="宋体" w:eastAsia="宋体"/>
                <w:sz w:val="24"/>
                <w:szCs w:val="28"/>
                <w:u w:val="single"/>
                <w:lang w:eastAsia="zh-CN"/>
              </w:rPr>
              <w:t>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聂旻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18981625883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询价项目范围、及其他描述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u w:val="none"/>
                <w:lang w:val="en-US" w:eastAsia="zh-CN"/>
              </w:rPr>
              <w:t>帷幕灌浆暂定2340米</w:t>
            </w: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sz w:val="21"/>
                <w:szCs w:val="21"/>
                <w:lang w:val="en-US" w:eastAsia="zh-CN"/>
              </w:rPr>
              <w:t>详见附：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</w:rPr>
              <w:t>材料清单（报价表）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施工图纸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服务时间段（工期）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小于40日历天。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cs="宋体"/>
                <w:lang w:eastAsia="zh-CN"/>
              </w:rPr>
              <w:t>一、</w:t>
            </w:r>
            <w:r>
              <w:rPr>
                <w:rFonts w:hint="eastAsia" w:ascii="宋体" w:hAnsi="宋体" w:eastAsia="宋体" w:cs="宋体"/>
              </w:rPr>
              <w:t>资质要求：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</w:t>
            </w:r>
            <w:r>
              <w:rPr>
                <w:rFonts w:hint="eastAsia" w:ascii="宋体" w:hAnsi="宋体" w:cs="宋体"/>
                <w:lang w:val="en-US" w:eastAsia="zh-CN"/>
              </w:rPr>
              <w:t>帷幕灌浆施工能力</w:t>
            </w:r>
            <w:r>
              <w:rPr>
                <w:rFonts w:hint="eastAsia" w:ascii="宋体" w:hAnsi="宋体" w:eastAsia="宋体" w:cs="宋体"/>
              </w:rPr>
              <w:t>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二、其他要求：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（1）具有独立承担民事责任的能力；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（2）具有良好的商业信誉和健全的财务会计制度；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（3）具有履行合同所必需的设备和专业技术能力；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（4）有依法缴纳税收和社会保障资金的良好记录；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（5）参加本次竞争投标前三年内，在经营活动中没有重大违法记录；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（6）法律、行政法规规定的其他条件。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（7）省外注册企业提供有效的《四川省省外建筑企业入川承揽业务验证登记证》或带二维码的《四川省省外施工、监理入川承揽业务信息录入证》；</w:t>
            </w:r>
          </w:p>
          <w:p>
            <w:pPr>
              <w:adjustRightInd w:val="0"/>
              <w:snapToGrid w:val="0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</w:rPr>
              <w:t>（8）本项目参加招投标活动的投标人在前三年内不得具有行贿犯罪记录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numPr>
                <w:ilvl w:val="0"/>
                <w:numId w:val="4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最高限价：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198900.00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元（含税价）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大写：壹拾玖万捌仟玖佰元</w:t>
            </w:r>
          </w:p>
          <w:p>
            <w:pPr>
              <w:numPr>
                <w:ilvl w:val="0"/>
                <w:numId w:val="4"/>
              </w:numPr>
              <w:tabs>
                <w:tab w:val="left" w:pos="458"/>
                <w:tab w:val="clear" w:pos="312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 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3.报价单组成：（1）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价函；（2）营业执照盖鲜章；（3）法人授权书；（4）法人身份证复印件盖鲜章；（5）授权委托人身份证复印件盖鲜章；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(格式自拟）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10:00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工程建设部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雨城区和兴街1号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无预付款；乙方施工完成后经甲方验收、检测合格后支付至合同总额100%。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各方应秉承公开、公平、公正的原则参与本次报价，过程如有围标、串标、陪标、行贿等不廉洁行为发生，雅安城市建设投资开发有限公司将按照下列规定处理：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/>
                <w:bCs/>
                <w:szCs w:val="21"/>
              </w:rPr>
              <w:t>已签订合同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,中标企业不履行合同</w:t>
            </w:r>
            <w:r>
              <w:rPr>
                <w:rFonts w:hint="eastAsia" w:ascii="宋体" w:hAnsi="宋体"/>
                <w:bCs/>
                <w:szCs w:val="21"/>
              </w:rPr>
              <w:t>市政公司有权解除合同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，并向雅安市市政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赔付补偿金（合同金额的2%）；并由违约方按合同相关约定承担违约责任，同时雅安市市政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的一切直接或间接经济损失）。</w:t>
            </w:r>
          </w:p>
          <w:p>
            <w:pPr>
              <w:spacing w:line="4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有权通过诉讼的方式向报价方主张权利。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3.雅安市市政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有权将违规方列入黑名单，并有权决定与其不再合作。</w:t>
            </w:r>
          </w:p>
        </w:tc>
      </w:tr>
    </w:tbl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</w:pPr>
    </w:p>
    <w:p>
      <w:pPr>
        <w:pStyle w:val="2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outlineLvl w:val="1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b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b/>
          <w:color w:val="000000"/>
          <w:sz w:val="24"/>
          <w:szCs w:val="24"/>
        </w:rPr>
        <w:t>材料清单（报价表）</w:t>
      </w:r>
    </w:p>
    <w:tbl>
      <w:tblPr>
        <w:tblStyle w:val="18"/>
        <w:tblW w:w="102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796"/>
        <w:gridCol w:w="2810"/>
        <w:gridCol w:w="771"/>
        <w:gridCol w:w="786"/>
        <w:gridCol w:w="828"/>
        <w:gridCol w:w="756"/>
        <w:gridCol w:w="745"/>
        <w:gridCol w:w="864"/>
        <w:gridCol w:w="14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工作内容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含税控制单价（元）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含税报价总价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（元）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含税报价单价（元）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含税报价总价价（元）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帷幕灌浆(含注浆)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1、严格按照施工图及设计要求进行施工打孔，施工符合规范及设计要求。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施工进场前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要向甲方提供拟进场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机械设备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相关资料，经甲方检查，确认符合设计要求后，才能进场。进场后，必须及时向甲方报验，经检查合格后，才能施工。</w:t>
            </w:r>
          </w:p>
          <w:p>
            <w:pPr>
              <w:pStyle w:val="2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3.甲方提供灌浆主材（水泥、水）,.如需电力自行考虑,甲方不予提供.</w:t>
            </w: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预计灌浆量每延长米约0.258吨水泥用量（为最高水泥用量）</w:t>
            </w:r>
          </w:p>
          <w:p>
            <w:pPr>
              <w:pStyle w:val="2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2340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198900.00</w:t>
            </w: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以实际工程量为准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帷幕灌浆（根管-含注浆）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按现场地质情况为准是否采用根管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以实际工程量为准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超灌注浆</w:t>
            </w: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按现场实际情况，超出10立方后进行超灌计量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立方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252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7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以实际工程量为准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控制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总价</w:t>
            </w:r>
          </w:p>
        </w:tc>
        <w:tc>
          <w:tcPr>
            <w:tcW w:w="61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198900.00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提供增值税专用发票</w:t>
            </w:r>
          </w:p>
        </w:tc>
        <w:tc>
          <w:tcPr>
            <w:tcW w:w="61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税率：_____%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含税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盖章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61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说明：1）</w:t>
      </w:r>
      <w:r>
        <w:rPr>
          <w:rFonts w:hint="eastAsia" w:ascii="宋体" w:hAnsi="宋体" w:eastAsia="宋体" w:cs="Times New Roman"/>
          <w:color w:val="000000"/>
          <w:sz w:val="24"/>
          <w:lang w:eastAsia="zh-CN"/>
        </w:rPr>
        <w:t>报价不得高于控制价；</w:t>
      </w:r>
      <w:r>
        <w:rPr>
          <w:rFonts w:hint="eastAsia" w:ascii="宋体" w:hAnsi="宋体" w:eastAsia="宋体" w:cs="Times New Roman"/>
          <w:color w:val="C00000"/>
          <w:sz w:val="24"/>
        </w:rPr>
        <w:t>报价注明税率</w:t>
      </w:r>
      <w:r>
        <w:rPr>
          <w:rFonts w:hint="eastAsia" w:ascii="宋体" w:hAnsi="宋体" w:eastAsia="宋体" w:cs="Times New Roman"/>
          <w:color w:val="000000"/>
          <w:sz w:val="24"/>
        </w:rPr>
        <w:t>；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2）主要技术参数应符合报价函。</w:t>
      </w:r>
    </w:p>
    <w:p>
      <w:pPr>
        <w:adjustRightInd w:val="0"/>
        <w:spacing w:line="400" w:lineRule="exact"/>
        <w:ind w:firstLine="720" w:firstLineChars="300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3)报价为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单价</w:t>
      </w:r>
      <w:r>
        <w:rPr>
          <w:rFonts w:hint="eastAsia" w:ascii="宋体" w:hAnsi="宋体" w:eastAsia="宋体" w:cs="Times New Roman"/>
          <w:color w:val="000000"/>
          <w:sz w:val="24"/>
        </w:rPr>
        <w:t>包干价，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包含人工费、砂浆搅拌费、钻孔注浆设备费、钢花管、仪表费、辅助工具费、设备燃油费（自备柴油发电机）、管理费、利润、税费、安全措施费、临设费、材料和机具的二次及多次转运费、机具用具进出场安拆费、工伤保险、意外保险、安全风险费、人员食宿及交通费等完成注浆并通过验收所发生的全部费用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。</w:t>
      </w:r>
    </w:p>
    <w:p>
      <w:pPr>
        <w:adjustRightInd w:val="0"/>
        <w:spacing w:line="400" w:lineRule="exact"/>
        <w:jc w:val="left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 xml:space="preserve">      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4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）报价时需将此《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竞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价函》封面、正文、表格全部打印</w:t>
      </w:r>
      <w:r>
        <w:rPr>
          <w:rFonts w:hint="eastAsia" w:ascii="宋体" w:hAnsi="宋体" w:cs="Times New Roman"/>
          <w:color w:val="000000"/>
          <w:sz w:val="24"/>
          <w:lang w:val="en-US" w:eastAsia="zh-CN"/>
        </w:rPr>
        <w:t>逐页盖章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并按要求密封后交我公司。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pStyle w:val="2"/>
        <w:rPr>
          <w:rFonts w:hint="eastAsia" w:ascii="宋体" w:hAnsi="宋体" w:eastAsia="宋体" w:cs="Times New Roman"/>
          <w:color w:val="000000"/>
          <w:sz w:val="24"/>
        </w:rPr>
      </w:pPr>
    </w:p>
    <w:p>
      <w:pPr>
        <w:rPr>
          <w:rFonts w:hint="eastAsia" w:ascii="宋体" w:hAnsi="宋体" w:eastAsia="宋体" w:cs="Times New Roman"/>
          <w:color w:val="000000"/>
          <w:sz w:val="24"/>
        </w:rPr>
      </w:pPr>
    </w:p>
    <w:p>
      <w:pPr>
        <w:pStyle w:val="2"/>
        <w:rPr>
          <w:rFonts w:hint="eastAsia"/>
        </w:rPr>
      </w:pPr>
      <w:bookmarkStart w:id="2" w:name="_GoBack"/>
      <w:bookmarkEnd w:id="2"/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 xml:space="preserve">公司名称（盖章）：  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　　　　　</w:t>
      </w:r>
      <w:r>
        <w:rPr>
          <w:rFonts w:hint="eastAsia" w:ascii="宋体" w:hAnsi="宋体" w:eastAsia="宋体" w:cs="Times New Roman"/>
          <w:color w:val="000000"/>
          <w:sz w:val="24"/>
        </w:rPr>
        <w:t xml:space="preserve">      </w:t>
      </w:r>
    </w:p>
    <w:p>
      <w:pPr>
        <w:adjustRightInd w:val="0"/>
        <w:spacing w:line="400" w:lineRule="exact"/>
        <w:jc w:val="left"/>
        <w:rPr>
          <w:rFonts w:hint="eastAsia"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</w:rPr>
        <w:t>法定代表人或授权代表（签字）：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　　　　　　　　　　　　　　　　　　　　　</w:t>
      </w:r>
    </w:p>
    <w:p>
      <w:pPr>
        <w:spacing w:line="400" w:lineRule="exact"/>
        <w:rPr>
          <w:rFonts w:ascii="宋体" w:hAnsi="宋体" w:eastAsia="宋体" w:cs="Times New Roman"/>
          <w:color w:val="000000"/>
          <w:sz w:val="24"/>
          <w:u w:val="single"/>
        </w:rPr>
      </w:pPr>
      <w:r>
        <w:rPr>
          <w:rFonts w:hint="eastAsia" w:ascii="宋体" w:hAnsi="宋体" w:eastAsia="宋体" w:cs="Times New Roman"/>
          <w:color w:val="000000"/>
          <w:sz w:val="24"/>
        </w:rPr>
        <w:t>日期: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 xml:space="preserve"> 　　　　　　　　　　　　　　　　　　　　　　　          　　　　 </w:t>
      </w: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 w:ascii="宋体" w:hAnsi="宋体"/>
          <w:color w:val="000000"/>
          <w:sz w:val="24"/>
          <w:u w:val="single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  <w:u w:val="single"/>
        </w:rPr>
      </w:pPr>
    </w:p>
    <w:p>
      <w:pPr>
        <w:spacing w:line="360" w:lineRule="auto"/>
        <w:rPr>
          <w:rFonts w:hint="eastAsia" w:ascii="宋体" w:hAnsi="宋体"/>
          <w:b/>
          <w:color w:val="000000"/>
          <w:sz w:val="30"/>
        </w:rPr>
      </w:pPr>
      <w:r>
        <w:rPr>
          <w:rFonts w:hint="eastAsia" w:ascii="宋体" w:hAnsi="宋体"/>
          <w:color w:val="000000"/>
        </w:rPr>
        <w:t>附件2：法定代表人授权委托书格式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（报价人名称）的法定代表人，现委托本单位人员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cs="宋体"/>
          <w:sz w:val="24"/>
        </w:rPr>
        <w:t>（项目名称）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报价文件、签订合同和处理有关事宜（向有关行政监督部门投诉另行授权），其法律后果由我方承担。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委托期限：从本授权委托书签署之日起至报价有效期结束为止。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报  价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联系电话：</w:t>
      </w:r>
      <w:r>
        <w:rPr>
          <w:rFonts w:hint="eastAsia" w:ascii="宋体" w:hAnsi="宋体" w:cs="宋体"/>
          <w:sz w:val="24"/>
          <w:u w:val="single"/>
        </w:rPr>
        <w:t xml:space="preserve">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日期</w:t>
      </w:r>
      <w:r>
        <w:rPr>
          <w:rFonts w:ascii="宋体" w:hAnsi="宋体" w:cs="宋体"/>
          <w:sz w:val="24"/>
        </w:rPr>
        <w:t>：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spacing w:line="360" w:lineRule="auto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 xml:space="preserve">         </w:t>
      </w:r>
      <w:r>
        <w:rPr>
          <w:rFonts w:hint="eastAsia" w:ascii="宋体" w:hAnsi="宋体" w:cs="宋体"/>
          <w:b/>
          <w:color w:val="000000"/>
          <w:sz w:val="24"/>
        </w:rPr>
        <w:t xml:space="preserve">         </w:t>
      </w:r>
    </w:p>
    <w:p>
      <w:pPr>
        <w:spacing w:line="360" w:lineRule="auto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（注意：适用于报价人，应装订入报价文件中用于询价小组审查）</w:t>
      </w:r>
    </w:p>
    <w:p>
      <w:pPr>
        <w:rPr>
          <w:rFonts w:hint="default"/>
          <w:lang w:val="en-US" w:eastAsia="zh-CN"/>
        </w:rPr>
      </w:pPr>
    </w:p>
    <w:sectPr>
      <w:footerReference r:id="rId7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4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2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">
    <w:nsid w:val="5194FC25"/>
    <w:multiLevelType w:val="singleLevel"/>
    <w:tmpl w:val="5194FC2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95BFB6B"/>
    <w:multiLevelType w:val="singleLevel"/>
    <w:tmpl w:val="595BFB6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Y2UyMmJlZjA4MzlhZWU3M2RhMDA3Njg5NGE0MTkifQ=="/>
  </w:docVars>
  <w:rsids>
    <w:rsidRoot w:val="00C9554A"/>
    <w:rsid w:val="00000EFE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77D02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3C9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E43FD"/>
    <w:rsid w:val="002F3456"/>
    <w:rsid w:val="00300C8F"/>
    <w:rsid w:val="003070F3"/>
    <w:rsid w:val="0031539C"/>
    <w:rsid w:val="00323AA6"/>
    <w:rsid w:val="00324303"/>
    <w:rsid w:val="00324865"/>
    <w:rsid w:val="00331124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6DC2"/>
    <w:rsid w:val="004E7888"/>
    <w:rsid w:val="004F6237"/>
    <w:rsid w:val="00501F85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C51FA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B58E1"/>
    <w:rsid w:val="006C01C5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0B21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9662B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86DF5"/>
    <w:rsid w:val="0089001E"/>
    <w:rsid w:val="00893C0A"/>
    <w:rsid w:val="00897672"/>
    <w:rsid w:val="008A0AA9"/>
    <w:rsid w:val="008A5C34"/>
    <w:rsid w:val="008A640E"/>
    <w:rsid w:val="008A6425"/>
    <w:rsid w:val="008C08F2"/>
    <w:rsid w:val="008C1D01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3631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984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49B4D7A"/>
    <w:rsid w:val="05CB0F64"/>
    <w:rsid w:val="06622973"/>
    <w:rsid w:val="07935ED0"/>
    <w:rsid w:val="0B61144B"/>
    <w:rsid w:val="0C2661F0"/>
    <w:rsid w:val="0C981349"/>
    <w:rsid w:val="0DE82F70"/>
    <w:rsid w:val="0E1409F6"/>
    <w:rsid w:val="0F8E6586"/>
    <w:rsid w:val="0FD07A86"/>
    <w:rsid w:val="10EA595B"/>
    <w:rsid w:val="110A1AD5"/>
    <w:rsid w:val="111D5E14"/>
    <w:rsid w:val="11E50982"/>
    <w:rsid w:val="12FC4EED"/>
    <w:rsid w:val="13383ED1"/>
    <w:rsid w:val="15AE2336"/>
    <w:rsid w:val="16831E2E"/>
    <w:rsid w:val="180541EC"/>
    <w:rsid w:val="197C5011"/>
    <w:rsid w:val="198868B7"/>
    <w:rsid w:val="1A7B08FD"/>
    <w:rsid w:val="1B3D593A"/>
    <w:rsid w:val="1F2D130A"/>
    <w:rsid w:val="20132210"/>
    <w:rsid w:val="22042D93"/>
    <w:rsid w:val="24030E99"/>
    <w:rsid w:val="243C11B9"/>
    <w:rsid w:val="24E87A6B"/>
    <w:rsid w:val="25495507"/>
    <w:rsid w:val="25E92311"/>
    <w:rsid w:val="26671152"/>
    <w:rsid w:val="274C096F"/>
    <w:rsid w:val="29774FFB"/>
    <w:rsid w:val="2A723D83"/>
    <w:rsid w:val="2AF75BDF"/>
    <w:rsid w:val="2BB626E2"/>
    <w:rsid w:val="2C875615"/>
    <w:rsid w:val="2E2C0D2A"/>
    <w:rsid w:val="2F8A3126"/>
    <w:rsid w:val="30C74C2C"/>
    <w:rsid w:val="31D240C7"/>
    <w:rsid w:val="31DC7EC1"/>
    <w:rsid w:val="31ED533C"/>
    <w:rsid w:val="3251489B"/>
    <w:rsid w:val="34545E59"/>
    <w:rsid w:val="36590DED"/>
    <w:rsid w:val="373E6C5C"/>
    <w:rsid w:val="376C7BDD"/>
    <w:rsid w:val="37F66F05"/>
    <w:rsid w:val="37FC514B"/>
    <w:rsid w:val="384F2DC0"/>
    <w:rsid w:val="38BA649F"/>
    <w:rsid w:val="38CA015C"/>
    <w:rsid w:val="391A3A3A"/>
    <w:rsid w:val="394114FA"/>
    <w:rsid w:val="395D152B"/>
    <w:rsid w:val="396A0E9E"/>
    <w:rsid w:val="3C03323D"/>
    <w:rsid w:val="3CA34155"/>
    <w:rsid w:val="3DAD4B33"/>
    <w:rsid w:val="3E9E690B"/>
    <w:rsid w:val="3EFA2EAE"/>
    <w:rsid w:val="40BD4320"/>
    <w:rsid w:val="41086D6C"/>
    <w:rsid w:val="43532873"/>
    <w:rsid w:val="437B05F4"/>
    <w:rsid w:val="438D76F7"/>
    <w:rsid w:val="43A25880"/>
    <w:rsid w:val="43B1111A"/>
    <w:rsid w:val="45221A0F"/>
    <w:rsid w:val="46866FE1"/>
    <w:rsid w:val="478B2DD0"/>
    <w:rsid w:val="495A5744"/>
    <w:rsid w:val="4A64571C"/>
    <w:rsid w:val="4AE27FBA"/>
    <w:rsid w:val="4BAC0EB9"/>
    <w:rsid w:val="4E706335"/>
    <w:rsid w:val="4F524F2E"/>
    <w:rsid w:val="4F62413A"/>
    <w:rsid w:val="50391D4C"/>
    <w:rsid w:val="52EF265E"/>
    <w:rsid w:val="553B3C6F"/>
    <w:rsid w:val="56C37A5C"/>
    <w:rsid w:val="56ED3C7E"/>
    <w:rsid w:val="575261C2"/>
    <w:rsid w:val="58354DBE"/>
    <w:rsid w:val="585C022D"/>
    <w:rsid w:val="59682F71"/>
    <w:rsid w:val="59D2488F"/>
    <w:rsid w:val="5B3A0472"/>
    <w:rsid w:val="5B996F79"/>
    <w:rsid w:val="5BFE271B"/>
    <w:rsid w:val="5C156644"/>
    <w:rsid w:val="5C41389F"/>
    <w:rsid w:val="5C5F632A"/>
    <w:rsid w:val="5E3434B0"/>
    <w:rsid w:val="5E374FC6"/>
    <w:rsid w:val="5E9D4A3C"/>
    <w:rsid w:val="5F5247ED"/>
    <w:rsid w:val="5F8A26CE"/>
    <w:rsid w:val="60AC6089"/>
    <w:rsid w:val="625E20AA"/>
    <w:rsid w:val="63E458EA"/>
    <w:rsid w:val="643911AA"/>
    <w:rsid w:val="65332685"/>
    <w:rsid w:val="656942F9"/>
    <w:rsid w:val="65EF4692"/>
    <w:rsid w:val="662B7F6E"/>
    <w:rsid w:val="67073DC9"/>
    <w:rsid w:val="671477D9"/>
    <w:rsid w:val="681273DF"/>
    <w:rsid w:val="69CA0E37"/>
    <w:rsid w:val="6A885221"/>
    <w:rsid w:val="6AD811B4"/>
    <w:rsid w:val="6B701761"/>
    <w:rsid w:val="6B7D454F"/>
    <w:rsid w:val="6C1C4838"/>
    <w:rsid w:val="6C833956"/>
    <w:rsid w:val="6D850292"/>
    <w:rsid w:val="6E675169"/>
    <w:rsid w:val="6F1A10C8"/>
    <w:rsid w:val="6F6F7560"/>
    <w:rsid w:val="6FD50F8F"/>
    <w:rsid w:val="7217328A"/>
    <w:rsid w:val="723238FC"/>
    <w:rsid w:val="724D5C61"/>
    <w:rsid w:val="7268538D"/>
    <w:rsid w:val="72904241"/>
    <w:rsid w:val="732C48FD"/>
    <w:rsid w:val="74E874F4"/>
    <w:rsid w:val="761C45F1"/>
    <w:rsid w:val="76C770D1"/>
    <w:rsid w:val="771F73D7"/>
    <w:rsid w:val="7728448C"/>
    <w:rsid w:val="78102BB8"/>
    <w:rsid w:val="78EF290F"/>
    <w:rsid w:val="796224C0"/>
    <w:rsid w:val="7A0D0355"/>
    <w:rsid w:val="7A2538BE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3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7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5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1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7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paragraph" w:styleId="17">
    <w:name w:val="Body Text First Indent 2"/>
    <w:basedOn w:val="7"/>
    <w:qFormat/>
    <w:uiPriority w:val="0"/>
    <w:pPr>
      <w:ind w:firstLine="200" w:firstLineChars="200"/>
    </w:pPr>
  </w:style>
  <w:style w:type="table" w:styleId="19">
    <w:name w:val="Table Grid"/>
    <w:basedOn w:val="1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2"/>
    <w:qFormat/>
    <w:uiPriority w:val="0"/>
  </w:style>
  <w:style w:type="character" w:customStyle="1" w:styleId="22">
    <w:name w:val="默认段落字体1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Hyperlink"/>
    <w:qFormat/>
    <w:uiPriority w:val="99"/>
    <w:rPr>
      <w:color w:val="0000FF"/>
      <w:u w:val="single"/>
    </w:rPr>
  </w:style>
  <w:style w:type="character" w:customStyle="1" w:styleId="25">
    <w:name w:val="正文首行缩进两字符 Char"/>
    <w:link w:val="26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6">
    <w:name w:val="正文首行缩进两字符"/>
    <w:basedOn w:val="1"/>
    <w:link w:val="25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7">
    <w:name w:val="纯文本 字符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8">
    <w:name w:val="（符号）三标题1.1 Char"/>
    <w:link w:val="29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9">
    <w:name w:val="（符号）三标题1.1"/>
    <w:basedOn w:val="1"/>
    <w:link w:val="28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30">
    <w:name w:val="(符号)标书正文 Char"/>
    <w:link w:val="31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1">
    <w:name w:val="(符号)标书正文"/>
    <w:basedOn w:val="1"/>
    <w:link w:val="30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2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3">
    <w:name w:val="标题 2 字符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4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5">
    <w:name w:val="正文文本缩进 2 字符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6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7">
    <w:name w:val="脚注文本 字符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8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9">
    <w:name w:val="样式 宋体 小四"/>
    <w:qFormat/>
    <w:uiPriority w:val="0"/>
    <w:rPr>
      <w:sz w:val="24"/>
    </w:rPr>
  </w:style>
  <w:style w:type="character" w:customStyle="1" w:styleId="40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1">
    <w:name w:val="批注框文本 字符"/>
    <w:link w:val="11"/>
    <w:qFormat/>
    <w:uiPriority w:val="0"/>
    <w:rPr>
      <w:kern w:val="1"/>
      <w:sz w:val="18"/>
      <w:lang w:eastAsia="ar-SA" w:bidi="ar-SA"/>
    </w:rPr>
  </w:style>
  <w:style w:type="paragraph" w:customStyle="1" w:styleId="4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3">
    <w:name w:val="Char Char Char Char Char Char Char"/>
    <w:basedOn w:val="1"/>
    <w:qFormat/>
    <w:uiPriority w:val="0"/>
    <w:rPr>
      <w:szCs w:val="21"/>
    </w:rPr>
  </w:style>
  <w:style w:type="paragraph" w:customStyle="1" w:styleId="44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5">
    <w:name w:val="（符号）二标题总则"/>
    <w:basedOn w:val="46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6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7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8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9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50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2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3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4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2F5AD-2DF3-4905-8E56-6509E4D7B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1985</Words>
  <Characters>2074</Characters>
  <Lines>16</Lines>
  <Paragraphs>4</Paragraphs>
  <TotalTime>13</TotalTime>
  <ScaleCrop>false</ScaleCrop>
  <LinksUpToDate>false</LinksUpToDate>
  <CharactersWithSpaces>2479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d</cp:lastModifiedBy>
  <cp:lastPrinted>2022-05-07T00:44:00Z</cp:lastPrinted>
  <dcterms:modified xsi:type="dcterms:W3CDTF">2022-05-26T01:20:15Z</dcterms:modified>
  <dc:title>雅安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59313E226BBB4C36B029212C6581E019</vt:lpwstr>
  </property>
</Properties>
</file>