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</w:t>
      </w: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函</w:t>
      </w:r>
    </w:p>
    <w:p>
      <w:pPr>
        <w:pStyle w:val="4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4"/>
        <w:rPr>
          <w:rFonts w:ascii="宋体" w:hAnsi="宋体"/>
        </w:rPr>
      </w:pPr>
    </w:p>
    <w:p>
      <w:pPr>
        <w:pStyle w:val="4"/>
        <w:rPr>
          <w:rFonts w:ascii="宋体" w:hAnsi="宋体"/>
        </w:rPr>
      </w:pPr>
    </w:p>
    <w:p>
      <w:pPr>
        <w:pStyle w:val="4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655" w:firstLineChars="460"/>
        <w:jc w:val="left"/>
        <w:rPr>
          <w:rFonts w:ascii="宋体" w:hAnsi="宋体"/>
          <w:bCs/>
          <w:sz w:val="36"/>
          <w:szCs w:val="36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项目名称：</w:t>
      </w:r>
      <w:bookmarkStart w:id="0" w:name="SOA_borndate1"/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hint="eastAsia" w:ascii="宋体" w:hAnsi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公务用车维修、保养服务采购项目</w:t>
      </w:r>
    </w:p>
    <w:p>
      <w:pPr>
        <w:jc w:val="center"/>
        <w:rPr>
          <w:rFonts w:hint="eastAsia" w:ascii="黑体" w:hAnsi="黑体" w:eastAsia="黑体"/>
          <w:bCs/>
          <w:color w:val="000000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/>
          <w:bCs/>
          <w:color w:val="000000"/>
          <w:sz w:val="36"/>
          <w:szCs w:val="36"/>
          <w:lang w:val="en-US" w:eastAsia="zh-CN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二零二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bCs/>
          <w:sz w:val="28"/>
          <w:szCs w:val="28"/>
        </w:rPr>
        <w:t>年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Cs/>
          <w:sz w:val="28"/>
          <w:szCs w:val="28"/>
        </w:rPr>
        <w:t>月</w:t>
      </w:r>
      <w:bookmarkEnd w:id="0"/>
    </w:p>
    <w:p>
      <w:pPr>
        <w:spacing w:before="312" w:beforeLines="100" w:after="312" w:afterLines="100" w:line="560" w:lineRule="exact"/>
        <w:rPr>
          <w:rFonts w:ascii="宋体" w:hAnsi="宋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32" w:right="1332" w:bottom="1332" w:left="1332" w:header="720" w:footer="720" w:gutter="0"/>
          <w:pgNumType w:start="0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ind w:firstLine="480" w:firstLineChars="200"/>
        <w:jc w:val="left"/>
        <w:rPr>
          <w:rFonts w:ascii="方正小标宋简体" w:eastAsia="方正小标宋简体"/>
          <w:sz w:val="24"/>
        </w:rPr>
      </w:pPr>
      <w:r>
        <w:rPr>
          <w:rFonts w:hint="eastAsia" w:ascii="宋体" w:hAnsi="宋体"/>
          <w:sz w:val="24"/>
        </w:rPr>
        <w:t>我公司拟对“</w:t>
      </w:r>
      <w:r>
        <w:rPr>
          <w:rFonts w:hint="eastAsia" w:ascii="宋体" w:hAnsi="宋体"/>
          <w:sz w:val="24"/>
          <w:u w:val="single"/>
          <w:lang w:val="en-US" w:eastAsia="zh-CN"/>
        </w:rPr>
        <w:t>雅安城市建设投资开发有限公司公务用车维修、保养服务采购</w:t>
      </w:r>
      <w:r>
        <w:rPr>
          <w:rFonts w:hint="eastAsia" w:ascii="宋体" w:hAnsi="宋体"/>
          <w:sz w:val="24"/>
        </w:rPr>
        <w:t>”进行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以确定合作单位，凡遵守中国有关法律、法规，具有良好的商业信誉及服务能力的单位诚邀参加。</w:t>
      </w:r>
    </w:p>
    <w:tbl>
      <w:tblPr>
        <w:tblStyle w:val="11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42"/>
        <w:gridCol w:w="1552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</w:tcPr>
          <w:p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项目名称：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雅安城市建设投资开发有限公司公务用车维修、保养服务采购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</w:tcPr>
          <w:p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甲方单位名称：雅安城市建设投资开发有限公司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甲方联系人</w:t>
            </w:r>
          </w:p>
        </w:tc>
        <w:tc>
          <w:tcPr>
            <w:tcW w:w="344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15984531097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项目范围、要求描述</w:t>
            </w:r>
          </w:p>
        </w:tc>
        <w:tc>
          <w:tcPr>
            <w:tcW w:w="8861" w:type="dxa"/>
            <w:gridSpan w:val="3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我司根据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常用维修零件（部分车辆）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进行公开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，具体项目内容详见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报价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清单；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2.常规零部件自主报价(不含税价，材料费+工时费)的作为评审价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；</w:t>
            </w:r>
          </w:p>
          <w:p>
            <w:pPr>
              <w:pStyle w:val="3"/>
              <w:spacing w:line="360" w:lineRule="auto"/>
              <w:rPr>
                <w:rFonts w:hint="eastAsia" w:ascii="宋体" w:hAnsi="宋体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highlight w:val="none"/>
                <w:lang w:val="en-US" w:eastAsia="zh-CN"/>
              </w:rPr>
              <w:t>3.本次</w:t>
            </w:r>
            <w:r>
              <w:rPr>
                <w:rFonts w:hint="eastAsia" w:ascii="宋体" w:hAnsi="宋体"/>
                <w:bCs/>
                <w:sz w:val="20"/>
                <w:szCs w:val="20"/>
                <w:highlight w:val="none"/>
              </w:rPr>
              <w:t xml:space="preserve">中标供应商数量：1家 </w:t>
            </w:r>
            <w:r>
              <w:rPr>
                <w:rFonts w:hint="eastAsia" w:ascii="宋体" w:hAnsi="宋体"/>
                <w:bCs/>
                <w:sz w:val="20"/>
                <w:szCs w:val="20"/>
                <w:highlight w:val="none"/>
                <w:lang w:eastAsia="zh-CN"/>
              </w:rPr>
              <w:t>；</w:t>
            </w:r>
          </w:p>
          <w:p>
            <w:pPr>
              <w:pStyle w:val="3"/>
              <w:spacing w:line="360" w:lineRule="auto"/>
              <w:rPr>
                <w:rFonts w:hint="eastAsia" w:ascii="宋体" w:hAnsi="宋体" w:eastAsiaTheme="minorEastAsia"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highlight w:val="none"/>
                <w:lang w:val="en-US" w:eastAsia="zh-CN"/>
              </w:rPr>
              <w:t>4.服务期限</w:t>
            </w:r>
            <w:r>
              <w:rPr>
                <w:rFonts w:hint="eastAsia" w:ascii="宋体" w:hAnsi="宋体" w:eastAsia="宋体" w:cs="Times New Roman"/>
                <w:bCs/>
                <w:kern w:val="2"/>
                <w:sz w:val="20"/>
                <w:szCs w:val="20"/>
                <w:highlight w:val="none"/>
                <w:lang w:val="en-US" w:eastAsia="zh-CN" w:bidi="ar-SA"/>
              </w:rPr>
              <w:t>：2024年6月24日止。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服务承诺</w:t>
            </w:r>
          </w:p>
        </w:tc>
        <w:tc>
          <w:tcPr>
            <w:tcW w:w="8861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ind w:left="100" w:hanging="100" w:hangingChars="50"/>
              <w:jc w:val="left"/>
              <w:rPr>
                <w:rFonts w:ascii="宋体" w:hAnsi="宋体"/>
                <w:bCs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满足采购人需求。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资格条件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具有独立承担民事责任的能力；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具有良好的商业信誉和健全的财务会计制度；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具有履行合同所必须的设备和专业技术能力；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具有依法缴纳税收和社会保障资金的良好记录；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参加本次采购活动前三年内，在经营活动中没有重大违法记录；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6.</w:t>
            </w:r>
            <w:r>
              <w:rPr>
                <w:rFonts w:hint="eastAsia"/>
              </w:rPr>
              <w:t>法律、行政法规规定的其他条件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7.本项目不允许联合体参加。</w:t>
            </w:r>
          </w:p>
          <w:p>
            <w:pPr>
              <w:pStyle w:val="2"/>
              <w:rPr>
                <w:lang w:val="en-US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8.入选雅安市机关事务管理局2021年-2023年度市级部门（单位）公务用车定点维修和定点保险的单位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发放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时间</w:t>
            </w:r>
          </w:p>
        </w:tc>
        <w:tc>
          <w:tcPr>
            <w:tcW w:w="8861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日-202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日上午8:30-12:00；下午2:30-18:00（北京时间）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报价要求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报价要求：报价必须按照采购人提供的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函及其附件要求报价，投标人私自变更内容，采购人有权拒绝；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投标文件正副本各一份，分别装订密封；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投标文件构成：（1）报价单（2）企业营业执照复印件（3）法人代表授权书（4）法人身份证复印件（5）授权委托人身份证复印件；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无效报价</w:t>
            </w:r>
          </w:p>
        </w:tc>
        <w:tc>
          <w:tcPr>
            <w:tcW w:w="8861" w:type="dxa"/>
            <w:gridSpan w:val="3"/>
          </w:tcPr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法人代表或法人授权代表未出席开标现场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无主要的有效资格证明文件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</w:t>
            </w:r>
            <w:r>
              <w:rPr>
                <w:rFonts w:hint="eastAsia" w:ascii="宋体" w:hAnsi="宋体"/>
                <w:sz w:val="20"/>
                <w:szCs w:val="20"/>
              </w:rPr>
              <w:t>不齐全，</w:t>
            </w:r>
            <w:r>
              <w:rPr>
                <w:rFonts w:ascii="宋体" w:hAnsi="宋体"/>
                <w:sz w:val="20"/>
                <w:szCs w:val="20"/>
              </w:rPr>
              <w:t>不按内容填写或不按规定签字、盖章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文件的应答不满足</w:t>
            </w:r>
            <w:r>
              <w:rPr>
                <w:rFonts w:hint="eastAsia" w:ascii="宋体" w:hAnsi="宋体"/>
                <w:sz w:val="20"/>
                <w:szCs w:val="20"/>
              </w:rPr>
              <w:t>规定</w:t>
            </w:r>
            <w:r>
              <w:rPr>
                <w:rFonts w:ascii="宋体" w:hAnsi="宋体"/>
                <w:sz w:val="20"/>
                <w:szCs w:val="20"/>
              </w:rPr>
              <w:t>条款要求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单位的报价</w:t>
            </w:r>
            <w:r>
              <w:rPr>
                <w:rFonts w:hint="eastAsia" w:ascii="宋体" w:hAnsi="宋体"/>
                <w:sz w:val="20"/>
                <w:szCs w:val="20"/>
              </w:rPr>
              <w:t>脱离市场行情的；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谈判单位谈判文件内容有与国家现行法律法规相违背的内容，或附有</w:t>
            </w:r>
            <w:r>
              <w:rPr>
                <w:rFonts w:hint="eastAsia" w:ascii="宋体" w:hAnsi="宋体"/>
                <w:sz w:val="20"/>
                <w:szCs w:val="20"/>
              </w:rPr>
              <w:t>采购人</w:t>
            </w:r>
            <w:r>
              <w:rPr>
                <w:rFonts w:ascii="宋体" w:hAnsi="宋体"/>
                <w:sz w:val="20"/>
                <w:szCs w:val="20"/>
              </w:rPr>
              <w:t>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报价函提交时间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报价函递交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截止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 xml:space="preserve">日 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00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分（北京时间）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递交地点：四川省雅安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市雨城区和兴街1号3楼董事办（综合部）。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付款条件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廉洁要求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我司要求投标人公开、公平、公正参与本次招标（报价、采购），过程如有围标、串标、陪标、行贿、等行为发生，本公司有权按照下列规定处理投标方：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2.已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282613282"/>
      <w:bookmarkStart w:id="3" w:name="_Toc132523733"/>
      <w:bookmarkStart w:id="4" w:name="_Toc130193156"/>
      <w:bookmarkStart w:id="5" w:name="_Toc132000241"/>
      <w:bookmarkStart w:id="6" w:name="_Toc132523462"/>
      <w:bookmarkStart w:id="7" w:name="_Toc132265245"/>
      <w:bookmarkStart w:id="8" w:name="_Toc132111894"/>
      <w:bookmarkStart w:id="9" w:name="_Toc131305914"/>
    </w:p>
    <w:p>
      <w:pPr>
        <w:rPr>
          <w:rFonts w:ascii="宋体" w:hAnsi="宋体"/>
          <w:bCs/>
          <w:sz w:val="24"/>
        </w:rPr>
      </w:pPr>
    </w:p>
    <w:p>
      <w:pPr>
        <w:pStyle w:val="2"/>
      </w:pPr>
    </w:p>
    <w:p>
      <w:pPr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     雅安城市建设投资开发有限公司</w:t>
      </w:r>
    </w:p>
    <w:p>
      <w:pPr>
        <w:spacing w:line="360" w:lineRule="auto"/>
        <w:rPr>
          <w:rFonts w:ascii="宋体" w:hAnsi="宋体"/>
          <w:bCs/>
          <w:sz w:val="36"/>
        </w:rPr>
      </w:pPr>
      <w:r>
        <w:rPr>
          <w:rFonts w:hint="eastAsia" w:ascii="宋体" w:hAnsi="宋体"/>
          <w:bCs/>
          <w:sz w:val="24"/>
        </w:rPr>
        <w:t xml:space="preserve">                                                 202</w:t>
      </w:r>
      <w:r>
        <w:rPr>
          <w:rFonts w:hint="eastAsia" w:ascii="宋体" w:hAnsi="宋体"/>
          <w:bCs/>
          <w:sz w:val="24"/>
          <w:lang w:val="en-US" w:eastAsia="zh-CN"/>
        </w:rPr>
        <w:t>2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6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24</w:t>
      </w:r>
      <w:r>
        <w:rPr>
          <w:rFonts w:hint="eastAsia" w:ascii="宋体" w:hAnsi="宋体"/>
          <w:bCs/>
          <w:sz w:val="24"/>
        </w:rPr>
        <w:t>日</w:t>
      </w:r>
    </w:p>
    <w:p>
      <w:pPr>
        <w:spacing w:line="360" w:lineRule="auto"/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</w:t>
      </w:r>
      <w:bookmarkEnd w:id="2"/>
      <w:bookmarkEnd w:id="3"/>
      <w:bookmarkEnd w:id="4"/>
      <w:bookmarkEnd w:id="5"/>
      <w:bookmarkEnd w:id="6"/>
      <w:bookmarkEnd w:id="7"/>
      <w:bookmarkEnd w:id="8"/>
      <w:bookmarkStart w:id="10" w:name="_Toc132523465"/>
      <w:bookmarkStart w:id="11" w:name="_Toc132265248"/>
      <w:bookmarkStart w:id="12" w:name="_Toc132523736"/>
      <w:bookmarkStart w:id="13" w:name="_Toc132111897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ascii="宋体" w:hAnsi="宋体"/>
        </w:rPr>
      </w:pPr>
      <w:bookmarkStart w:id="14" w:name="_Toc182629023"/>
      <w:bookmarkStart w:id="15" w:name="_Toc182996296"/>
      <w:bookmarkStart w:id="16" w:name="_Toc182631546"/>
      <w:bookmarkStart w:id="17" w:name="_Toc282613283"/>
      <w:bookmarkStart w:id="18" w:name="_Toc168197338"/>
      <w:r>
        <w:rPr>
          <w:rFonts w:hint="eastAsia" w:ascii="宋体" w:hAnsi="宋体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项目名称：雅安城市建设投资开发有限公司</w:t>
      </w:r>
    </w:p>
    <w:p>
      <w:pPr>
        <w:spacing w:line="360" w:lineRule="exact"/>
        <w:ind w:firstLine="2880" w:firstLineChars="800"/>
        <w:jc w:val="both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  <w:lang w:val="en-US" w:eastAsia="zh-CN"/>
        </w:rPr>
        <w:t>公务用车维修、保养服务采购项目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936" w:firstLineChars="300"/>
        <w:jc w:val="left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2</w:t>
      </w:r>
      <w:r>
        <w:rPr>
          <w:rFonts w:hint="eastAsia" w:ascii="宋体" w:hAnsi="宋体"/>
          <w:sz w:val="36"/>
        </w:rPr>
        <w:t>年  月   日</w:t>
      </w:r>
    </w:p>
    <w:p>
      <w:pPr>
        <w:spacing w:line="260" w:lineRule="exact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182996297"/>
      <w:bookmarkStart w:id="20" w:name="_Toc282613284"/>
      <w:r>
        <w:rPr>
          <w:rFonts w:hint="eastAsia" w:ascii="宋体" w:hAnsi="宋体"/>
        </w:rPr>
        <w:t>附件2：</w:t>
      </w:r>
      <w:bookmarkEnd w:id="19"/>
      <w:bookmarkEnd w:id="20"/>
      <w:r>
        <w:rPr>
          <w:rFonts w:hint="eastAsia" w:ascii="宋体" w:hAnsi="宋体"/>
        </w:rPr>
        <w:t>报价响应函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>
      <w:pPr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根据贵公司发布的“雅安城市建设投资开发有限公司</w:t>
      </w:r>
      <w:r>
        <w:rPr>
          <w:rFonts w:hint="eastAsia" w:ascii="宋体" w:hAnsi="宋体"/>
          <w:sz w:val="24"/>
          <w:lang w:val="en-US" w:eastAsia="zh-CN"/>
        </w:rPr>
        <w:t>公务用车维修、保养服务采购项目</w:t>
      </w:r>
      <w:r>
        <w:rPr>
          <w:rFonts w:hint="eastAsia" w:ascii="宋体" w:hAnsi="宋体"/>
          <w:sz w:val="24"/>
        </w:rPr>
        <w:t>”的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函，我公司经研究，决定参与本次报价并提交下述文件  1  份。</w:t>
      </w:r>
    </w:p>
    <w:p>
      <w:pPr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响应函；</w:t>
      </w:r>
    </w:p>
    <w:p>
      <w:pPr>
        <w:pStyle w:val="19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 w:eastAsia="宋体"/>
          <w:b w:val="0"/>
          <w:sz w:val="24"/>
          <w:szCs w:val="24"/>
        </w:rPr>
      </w:pPr>
      <w:r>
        <w:rPr>
          <w:rFonts w:hint="eastAsia" w:ascii="宋体" w:eastAsia="宋体"/>
          <w:b w:val="0"/>
          <w:sz w:val="24"/>
          <w:szCs w:val="24"/>
        </w:rPr>
        <w:t>2</w:t>
      </w:r>
      <w:r>
        <w:rPr>
          <w:rFonts w:hint="eastAsia" w:ascii="宋体" w:eastAsia="宋体"/>
          <w:b w:val="0"/>
          <w:sz w:val="24"/>
          <w:szCs w:val="24"/>
          <w:lang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报价单；</w:t>
      </w:r>
    </w:p>
    <w:p>
      <w:pPr>
        <w:pStyle w:val="19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/>
          <w:b w:val="0"/>
          <w:sz w:val="24"/>
        </w:rPr>
      </w:pPr>
      <w:r>
        <w:rPr>
          <w:rFonts w:hint="eastAsia" w:ascii="宋体"/>
          <w:b w:val="0"/>
          <w:sz w:val="24"/>
        </w:rPr>
        <w:t>3</w:t>
      </w:r>
      <w:r>
        <w:rPr>
          <w:rFonts w:hint="eastAsia" w:ascii="宋体"/>
          <w:b w:val="0"/>
          <w:sz w:val="24"/>
          <w:lang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营业执照副本复印件（复印件盖单位鲜章）；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法定代表人身份证明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法定代表人授权书委托书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360" w:lineRule="auto"/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根据此函，我公司承诺如下：</w:t>
      </w:r>
    </w:p>
    <w:p>
      <w:pPr>
        <w:numPr>
          <w:ilvl w:val="0"/>
          <w:numId w:val="0"/>
        </w:numPr>
        <w:spacing w:line="360" w:lineRule="auto"/>
        <w:ind w:left="482" w:leftChars="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1.</w:t>
      </w:r>
      <w:r>
        <w:rPr>
          <w:rFonts w:hint="eastAsia" w:ascii="宋体" w:hAnsi="宋体"/>
          <w:sz w:val="24"/>
        </w:rPr>
        <w:t>我公司将按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函的规定履行合同责任和义务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numPr>
          <w:ilvl w:val="0"/>
          <w:numId w:val="0"/>
        </w:numPr>
        <w:spacing w:line="360" w:lineRule="auto"/>
        <w:ind w:left="482" w:leftChars="0"/>
        <w:rPr>
          <w:rFonts w:ascii="宋体" w:hAnsi="宋体"/>
          <w:sz w:val="24"/>
        </w:rPr>
      </w:pPr>
      <w:r>
        <w:rPr>
          <w:rFonts w:hint="eastAsia" w:ascii="宋体" w:hAnsi="宋体"/>
          <w:spacing w:val="-2"/>
          <w:kern w:val="24"/>
          <w:sz w:val="24"/>
          <w:lang w:val="en-US" w:eastAsia="zh-CN"/>
        </w:rPr>
        <w:t>2.</w:t>
      </w:r>
      <w:r>
        <w:rPr>
          <w:rFonts w:hint="eastAsia" w:ascii="宋体" w:hAnsi="宋体"/>
          <w:spacing w:val="-2"/>
          <w:kern w:val="24"/>
          <w:sz w:val="24"/>
        </w:rPr>
        <w:t>我公司已详细审查全部</w:t>
      </w:r>
      <w:r>
        <w:rPr>
          <w:rFonts w:hint="eastAsia" w:ascii="宋体" w:hAnsi="宋体"/>
          <w:spacing w:val="-2"/>
          <w:kern w:val="24"/>
          <w:sz w:val="24"/>
          <w:lang w:eastAsia="zh-CN"/>
        </w:rPr>
        <w:t>竞价</w:t>
      </w:r>
      <w:r>
        <w:rPr>
          <w:rFonts w:hint="eastAsia" w:ascii="宋体" w:hAnsi="宋体"/>
          <w:spacing w:val="-2"/>
          <w:kern w:val="24"/>
          <w:sz w:val="24"/>
        </w:rPr>
        <w:t>函内容。我公司完全理解并同意放弃对这方面有不明及误解的权利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numPr>
          <w:ilvl w:val="0"/>
          <w:numId w:val="0"/>
        </w:numPr>
        <w:spacing w:line="360" w:lineRule="auto"/>
        <w:ind w:left="482" w:leftChars="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3.</w:t>
      </w:r>
      <w:r>
        <w:rPr>
          <w:rFonts w:hint="eastAsia" w:ascii="宋体" w:hAnsi="宋体"/>
          <w:sz w:val="24"/>
        </w:rPr>
        <w:t>我公司同意提供按照贵公司可能要求的与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有关的一切数据或资料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ind w:left="48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一旦我公司中标,我公司愿意履行自己在响应文件中的全部承诺和责任，并完成该项目范围内所有工作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ind w:left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5.我公司同意所递交的报价函在规定的谈判之日起至30天有效期内有效，在此期间内我公司将受此约束。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（注意：响应函应装订入报价文件中用于审查）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5"/>
        <w:spacing w:line="0" w:lineRule="atLeast"/>
        <w:rPr>
          <w:rFonts w:hAnsi="宋体"/>
          <w:sz w:val="28"/>
        </w:rPr>
      </w:pPr>
    </w:p>
    <w:p>
      <w:pPr>
        <w:spacing w:line="260" w:lineRule="exact"/>
        <w:outlineLvl w:val="1"/>
        <w:rPr>
          <w:rFonts w:ascii="宋体" w:hAnsi="宋体"/>
          <w:sz w:val="36"/>
        </w:rPr>
      </w:pPr>
      <w:r>
        <w:rPr>
          <w:rFonts w:hint="eastAsia" w:ascii="宋体" w:hAnsi="宋体"/>
        </w:rPr>
        <w:t>附件3：报价单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1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  <w:sectPr>
          <w:footerReference r:id="rId8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cols w:space="720" w:num="1"/>
          <w:docGrid w:type="lines" w:linePitch="312" w:charSpace="0"/>
        </w:sectPr>
      </w:pPr>
      <w:bookmarkStart w:id="27" w:name="_GoBack"/>
      <w:bookmarkEnd w:id="27"/>
    </w:p>
    <w:p>
      <w:pPr>
        <w:rPr>
          <w:rFonts w:ascii="宋体" w:hAnsi="宋体"/>
        </w:rPr>
      </w:pPr>
      <w:r>
        <w:rPr>
          <w:rFonts w:hint="eastAsia" w:ascii="宋体" w:hAnsi="宋体"/>
        </w:rPr>
        <w:t>附件4：</w:t>
      </w:r>
    </w:p>
    <w:p>
      <w:pPr>
        <w:spacing w:line="500" w:lineRule="exact"/>
        <w:rPr>
          <w:rFonts w:ascii="宋体" w:hAnsi="宋体"/>
          <w:sz w:val="30"/>
        </w:rPr>
      </w:pPr>
    </w:p>
    <w:p>
      <w:pPr>
        <w:spacing w:line="44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成立时间： 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经营期限： </w:t>
      </w:r>
      <w:r>
        <w:rPr>
          <w:rFonts w:hint="eastAsia" w:ascii="宋体" w:hAnsi="宋体"/>
          <w:sz w:val="24"/>
          <w:u w:val="single"/>
        </w:rPr>
        <w:t xml:space="preserve">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的法定代表人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特此证明，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sz w:val="28"/>
        </w:rPr>
      </w:pPr>
      <w:r>
        <w:rPr>
          <w:rFonts w:hint="eastAsia" w:ascii="宋体" w:hAnsi="宋体"/>
          <w:sz w:val="32"/>
        </w:rPr>
        <w:t xml:space="preserve">         </w:t>
      </w:r>
      <w:r>
        <w:rPr>
          <w:rFonts w:hint="eastAsia" w:ascii="宋体" w:hAnsi="宋体"/>
          <w:sz w:val="28"/>
        </w:rPr>
        <w:t xml:space="preserve">         </w:t>
      </w:r>
    </w:p>
    <w:p>
      <w:pPr>
        <w:spacing w:line="400" w:lineRule="exact"/>
        <w:rPr>
          <w:rFonts w:ascii="宋体" w:hAnsi="宋体"/>
          <w:sz w:val="28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bookmarkStart w:id="21" w:name="_Toc132000252"/>
      <w:bookmarkStart w:id="22" w:name="_Toc132523740"/>
      <w:bookmarkStart w:id="23" w:name="_Toc282613286"/>
      <w:bookmarkStart w:id="24" w:name="_Toc132523469"/>
      <w:bookmarkStart w:id="25" w:name="_Toc132265253"/>
      <w:bookmarkStart w:id="26" w:name="_Toc132111901"/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30"/>
        </w:rPr>
      </w:pPr>
      <w:r>
        <w:rPr>
          <w:rFonts w:hint="eastAsia" w:ascii="宋体" w:hAnsi="宋体"/>
        </w:rPr>
        <w:t xml:space="preserve">附件5：   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</w:rPr>
        <w:t>（项目名称）竞争性谈谈判投标文件、签订合同和处理有关事宜（向有关行政监督部门投诉另行授权），其法律后果由我方承担。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附：（1）法定代表人身份证明原件和法定代表人身份证复印件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附：授权代表人身份证复印件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bookmarkEnd w:id="9"/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/>
    <w:sectPr>
      <w:footnotePr>
        <w:pos w:val="beneathText"/>
      </w:footnotePr>
      <w:pgSz w:w="11905" w:h="16837"/>
      <w:pgMar w:top="1332" w:right="1361" w:bottom="1332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Garamond"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à.ā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(W1)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cadEref">
    <w:altName w:val="Segoe UI Symbol"/>
    <w:panose1 w:val="02000500000000020003"/>
    <w:charset w:val="00"/>
    <w:family w:val="auto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0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10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10"/>
        <w:rFonts w:ascii="宋体" w:hAnsi="宋体"/>
        <w:lang w:eastAsia="zh-CN"/>
      </w:rPr>
      <w:t>1</w:t>
    </w:r>
    <w:r>
      <w:rPr>
        <w:rFonts w:ascii="宋体" w:hAnsi="宋体"/>
      </w:rP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10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3BC553E"/>
    <w:rsid w:val="04F103EB"/>
    <w:rsid w:val="06EF4BBB"/>
    <w:rsid w:val="088F3C14"/>
    <w:rsid w:val="08A31668"/>
    <w:rsid w:val="0E564471"/>
    <w:rsid w:val="1A0618B5"/>
    <w:rsid w:val="1E5545FD"/>
    <w:rsid w:val="1EC96B6A"/>
    <w:rsid w:val="260B56A4"/>
    <w:rsid w:val="2B74632F"/>
    <w:rsid w:val="315A57AB"/>
    <w:rsid w:val="3C3552C3"/>
    <w:rsid w:val="3D9F1ACF"/>
    <w:rsid w:val="417F6286"/>
    <w:rsid w:val="57FF7F83"/>
    <w:rsid w:val="603B61D3"/>
    <w:rsid w:val="63784358"/>
    <w:rsid w:val="65D55616"/>
    <w:rsid w:val="666E2078"/>
    <w:rsid w:val="66A93040"/>
    <w:rsid w:val="7FD6196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1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annotation text"/>
    <w:basedOn w:val="1"/>
    <w:link w:val="15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Body Text"/>
    <w:basedOn w:val="1"/>
    <w:next w:val="1"/>
    <w:link w:val="18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Plain Text"/>
    <w:basedOn w:val="1"/>
    <w:link w:val="20"/>
    <w:qFormat/>
    <w:uiPriority w:val="0"/>
    <w:rPr>
      <w:rFonts w:ascii="宋体" w:hAnsi="Courier New" w:cstheme="minorBidi"/>
      <w:szCs w:val="22"/>
    </w:rPr>
  </w:style>
  <w:style w:type="paragraph" w:styleId="6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8">
    <w:name w:val="header"/>
    <w:basedOn w:val="1"/>
    <w:link w:val="17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character" w:styleId="10">
    <w:name w:val="page number"/>
    <w:basedOn w:val="9"/>
    <w:qFormat/>
    <w:uiPriority w:val="0"/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纯文本 Char"/>
    <w:basedOn w:val="9"/>
    <w:qFormat/>
    <w:uiPriority w:val="0"/>
    <w:rPr>
      <w:rFonts w:ascii="宋体" w:hAnsi="Courier New" w:eastAsia="宋体"/>
    </w:rPr>
  </w:style>
  <w:style w:type="character" w:customStyle="1" w:styleId="14">
    <w:name w:val="批注文字 Char"/>
    <w:basedOn w:val="9"/>
    <w:qFormat/>
    <w:uiPriority w:val="0"/>
    <w:rPr>
      <w:szCs w:val="24"/>
    </w:rPr>
  </w:style>
  <w:style w:type="character" w:customStyle="1" w:styleId="15">
    <w:name w:val="批注文字 Char1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页脚 Char"/>
    <w:basedOn w:val="9"/>
    <w:link w:val="7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7">
    <w:name w:val="页眉 Char"/>
    <w:basedOn w:val="9"/>
    <w:link w:val="8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8">
    <w:name w:val="正文文本 Char"/>
    <w:basedOn w:val="9"/>
    <w:link w:val="4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19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20">
    <w:name w:val="纯文本 Char1"/>
    <w:basedOn w:val="9"/>
    <w:link w:val="5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1">
    <w:name w:val="批注框文本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603</Words>
  <Characters>3441</Characters>
  <Lines>28</Lines>
  <Paragraphs>8</Paragraphs>
  <ScaleCrop>false</ScaleCrop>
  <LinksUpToDate>false</LinksUpToDate>
  <CharactersWithSpaces>4036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赵燕琳</cp:lastModifiedBy>
  <cp:lastPrinted>2022-06-22T02:50:00Z</cp:lastPrinted>
  <dcterms:modified xsi:type="dcterms:W3CDTF">2022-06-24T07:14:16Z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