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36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t xml:space="preserve">     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72"/>
          <w:szCs w:val="24"/>
        </w:rPr>
        <w:t xml:space="preserve">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72"/>
          <w:szCs w:val="24"/>
          <w:lang w:val="en-US" w:eastAsia="zh-CN"/>
        </w:rPr>
        <w:t>响应文件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240" w:lineRule="auto"/>
        <w:jc w:val="center"/>
        <w:rPr>
          <w:rFonts w:hint="eastAsia" w:ascii="仿宋" w:hAnsi="仿宋" w:eastAsia="仿宋" w:cs="仿宋"/>
          <w:b/>
          <w:bCs/>
          <w:color w:val="000000"/>
          <w:sz w:val="36"/>
        </w:rPr>
      </w:pPr>
      <w:r>
        <w:rPr>
          <w:rFonts w:hint="eastAsia" w:ascii="仿宋" w:hAnsi="仿宋" w:eastAsia="仿宋" w:cs="仿宋"/>
          <w:b/>
          <w:bCs/>
          <w:color w:val="000000"/>
          <w:sz w:val="36"/>
        </w:rPr>
        <w:t>（投标）</w:t>
      </w:r>
    </w:p>
    <w:p>
      <w:pPr>
        <w:tabs>
          <w:tab w:val="left" w:pos="2460"/>
        </w:tabs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72"/>
          <w:szCs w:val="20"/>
          <w:lang w:eastAsia="ar-SA"/>
        </w:rPr>
      </w:pP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312" w:beforeAutospacing="0" w:after="156" w:afterAutospacing="0" w:line="380" w:lineRule="exact"/>
        <w:ind w:firstLine="1662" w:firstLineChars="46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</w:pPr>
    </w:p>
    <w:p>
      <w:pPr>
        <w:spacing w:line="500" w:lineRule="exact"/>
        <w:ind w:left="2882" w:leftChars="684" w:hanging="1446" w:hangingChars="400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  <w:t>项目名称</w:t>
      </w:r>
      <w:r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/>
        </w:rPr>
        <w:t>:</w:t>
      </w:r>
      <w:bookmarkStart w:id="0" w:name="SOA_borndate1"/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>宝兴县灵关保障性租赁住房建设项目(二期)防水涂料采购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竞价单位名称：</w:t>
      </w:r>
      <w:bookmarkEnd w:id="0"/>
      <w:r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 w:color="auto"/>
          <w:lang w:val="en-US" w:eastAsia="zh-CN"/>
        </w:rPr>
        <w:t xml:space="preserve">               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法定代表人或其委托代理人签字：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 xml:space="preserve">         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日期：2024年   月    日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332" w:right="1332" w:bottom="1332" w:left="1332" w:header="720" w:footer="720" w:gutter="0"/>
          <w:pgNumType w:fmt="decimal" w:start="1"/>
          <w:cols w:space="720" w:num="1"/>
          <w:titlePg/>
          <w:docGrid w:type="lines" w:linePitch="312" w:charSpace="0"/>
        </w:sect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begin"/>
      </w:r>
      <w:r>
        <w:instrText xml:space="preserve"> LINK Excel.Sheet.12 D:\\Desktop\\废旧材料处置表.xlsx Sheet1!R1C1:R7C8 \a \f 4 \h  \* MERGEFORMAT</w:instrTex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separate"/>
      </w: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end"/>
      </w: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响应函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雅安城投供应链有限公司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根据贵公司的“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28"/>
          <w:szCs w:val="28"/>
          <w:u w:val="single"/>
          <w:lang w:val="en-US" w:eastAsia="zh-CN"/>
        </w:rPr>
        <w:t>宝兴县灵关保障性租赁住房建设项目(二期)防水涂料采购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  <w:lang w:eastAsia="zh-CN"/>
        </w:rPr>
        <w:t>（项目名称）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”的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公告，我公司经研究，决定参与本次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，并提交下述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实质性响应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文件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份。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（1）响应函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（2）营业执照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（3）承诺函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（4）法定代表人身份证明（法定代表人参与竞价）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（5）授权委托书（委托代理人参与竞价）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（6）报价清单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（9）相关业绩证明（非实质性响应）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根据此函，我公司承诺如下：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1.我公司已详细审查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竞价文件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要求以及全部参考资料。我公司完全理解并同意放弃对这方面有不明及误解的权利。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2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.我公司同意提供按照贵单位可能要求的与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投标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有关的一切数据或资料。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3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.一旦我公司中标,我公司愿意履行自己在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响应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文件中及合同的全部承诺和责任。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4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.我公司承诺本次投标文件有效期为开标后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bidi="ar-SA"/>
        </w:rPr>
        <w:t xml:space="preserve"> 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val="en-US" w:eastAsia="zh-CN" w:bidi="ar-SA"/>
        </w:rPr>
        <w:t>30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bidi="ar-SA"/>
        </w:rPr>
        <w:t xml:space="preserve"> 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天</w:t>
      </w:r>
      <w:r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  <w:t>，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在此期间内我公司将受此约束</w:t>
      </w:r>
      <w:r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  <w:t>。</w:t>
      </w:r>
    </w:p>
    <w:p>
      <w:pPr>
        <w:pStyle w:val="4"/>
        <w:spacing w:line="320" w:lineRule="exact"/>
        <w:ind w:left="0" w:leftChars="0" w:firstLine="560" w:firstLineChars="200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5.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我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公司承诺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在投标有效期内收到中标通知书后，按照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采购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文件要求与采购人签订并履行合同。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6.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我公司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知道并同意:如果接到中标通知书后未按贵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要求的时间签署正式合同或坚持提出附加条件，贵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 xml:space="preserve">有权另选其他中标单位。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480" w:firstLine="720" w:firstLineChars="300"/>
        <w:rPr>
          <w:rFonts w:hint="eastAsia" w:ascii="仿宋" w:hAnsi="仿宋" w:eastAsia="仿宋" w:cs="仿宋"/>
          <w:color w:val="000000"/>
          <w:sz w:val="2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jc w:val="both"/>
        <w:rPr>
          <w:rFonts w:hint="eastAsia" w:ascii="仿宋" w:hAnsi="仿宋" w:eastAsia="仿宋" w:cs="仿宋"/>
          <w:color w:val="000000"/>
          <w:sz w:val="44"/>
          <w:szCs w:val="44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营业执照</w:t>
      </w: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</w:rPr>
      </w:pPr>
      <w:r>
        <w:rPr>
          <w:rFonts w:hint="eastAsia" w:ascii="仿宋" w:hAnsi="仿宋" w:eastAsia="仿宋" w:cs="仿宋"/>
          <w:b/>
          <w:bCs/>
          <w:color w:val="000000"/>
          <w:sz w:val="40"/>
          <w:szCs w:val="40"/>
        </w:rPr>
        <w:t>承诺函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致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雅安城投供应链有限公司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：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本公司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（公司名称）参加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（项目名称）的</w:t>
      </w:r>
      <w:r>
        <w:rPr>
          <w:rFonts w:hint="eastAsia" w:ascii="仿宋" w:hAnsi="仿宋" w:eastAsia="仿宋" w:cs="仿宋"/>
          <w:color w:val="000000"/>
          <w:sz w:val="28"/>
          <w:szCs w:val="28"/>
          <w:highlight w:val="none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，现承诺：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我公司满足关于以下的资格要求：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（1）具有独立承担民事责任的能力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（2）具有良好的商业信誉和健全的财务会计制度；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（3）具有履行合同所必需的设备和专业技术能力；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（4）有依法缴纳税收和社会保障资金的良好记录；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（5）参加本次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竞争投标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前三年内，在经营活动中没有重大违法记录；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（6）法律、行政法规规定的其他条件。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（7）本项目参加招投标活动的投标人在前三年内不得具有行贿犯罪记录。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我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公司对上述承诺的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内容事项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真实性负责，如经查实上述承诺的内容事项存在虚假，将自行承担由此带来的一切后果（如取消投标中标资格、没收保证金、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一年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内禁止参与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贵司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采购投标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活动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等）。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 xml:space="preserve">  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因本材料涉及使用项目的特殊属性，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充分理解采购人对项目使用单位的计价拨款或有延迟。因此，双方约定付款时间、金额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及其他付款条件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延迟期不超过90日，期间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须保障项目材料供应。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法定代表人身份证明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单位性质：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地址：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成立时间：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经营期限：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姓名：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系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）的法定代表人（职务：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特此证明。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附：法定代表人身份证复印件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法定代表人或其代理人签字：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年     月     日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（注意：适用于法人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授权委托书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本人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（姓名）系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）的法定代表人，现委托本单位人员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（姓名）为我方代理人。代理人根据授权，以我方名义签署、澄清、说明、补正、递交、撤回、修改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（项目名称）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响应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</w:rPr>
        <w:t>文件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、签订合同和处理有关事宜（向有关行政监督部门投诉另行授权），其法律后果由我方承担。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委托期限：从本授权委托书签署之日起至投标有效期结束为止。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代理人无转委托权。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 xml:space="preserve"> 附：（1）法定代表人身份证复印件、授权委托人身份证复印件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（盖单位章）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法定代表人：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560"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联系电话：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（固定电话）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（移动电话）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年       月       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（注意：适用于委托人投标）</w:t>
      </w: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报价清单</w:t>
      </w: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tbl>
      <w:tblPr>
        <w:tblStyle w:val="9"/>
        <w:tblpPr w:leftFromText="180" w:rightFromText="180" w:vertAnchor="text" w:horzAnchor="page" w:tblpX="1866" w:tblpY="61"/>
        <w:tblOverlap w:val="never"/>
        <w:tblW w:w="133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2"/>
        <w:gridCol w:w="2413"/>
        <w:gridCol w:w="1629"/>
        <w:gridCol w:w="961"/>
        <w:gridCol w:w="1296"/>
        <w:gridCol w:w="974"/>
        <w:gridCol w:w="1389"/>
        <w:gridCol w:w="2610"/>
        <w:gridCol w:w="12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332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宝兴县灵关保障性租赁住房建设项目(二期)防水涂料采购-报价清单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7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4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6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   （暂估）</w:t>
            </w:r>
          </w:p>
        </w:tc>
        <w:tc>
          <w:tcPr>
            <w:tcW w:w="9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税率</w:t>
            </w:r>
          </w:p>
        </w:tc>
        <w:tc>
          <w:tcPr>
            <w:tcW w:w="13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含税到场单价（元）</w:t>
            </w:r>
          </w:p>
        </w:tc>
        <w:tc>
          <w:tcPr>
            <w:tcW w:w="2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含税到场总价（元）</w:t>
            </w:r>
          </w:p>
        </w:tc>
        <w:tc>
          <w:tcPr>
            <w:tcW w:w="12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7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外墙JS-I防水涂料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JS-I          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63878.124 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13%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942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合计含税到场总价（元）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9" w:hRule="atLeast"/>
        </w:trPr>
        <w:tc>
          <w:tcPr>
            <w:tcW w:w="1332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：1、本次报价为材料到场固定含税单价，包含但不限于材料费、上车费、运输费、运输损耗、税金等费用，以上数量为暂估量，以实际供货为准，2、税费（增值税）按税务机关核定税率单独计算，一票制，税率13%。3、采取一次性不可更改的报价方式报价。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4、付款方式：金融票据月付97%,3%的质保金。质保期：一年。5.送货地点：宝兴县灵关镇。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6、质量标准：符合国家标准要求，并达到检验合格标准。满足项目使用要求。出具相关检测报告和产品合格证。</w:t>
            </w:r>
            <w:r>
              <w:rPr>
                <w:rFonts w:hint="eastAsia" w:ascii="仿宋" w:hAnsi="仿宋" w:eastAsia="仿宋" w:cs="仿宋"/>
                <w:b/>
                <w:bCs w:val="0"/>
                <w:color w:val="000000"/>
                <w:sz w:val="24"/>
                <w:szCs w:val="24"/>
                <w:lang w:val="en-US" w:eastAsia="zh-CN"/>
              </w:rPr>
              <w:t>7、最高限价（含税）</w:t>
            </w: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u w:val="single"/>
                <w:lang w:val="en-US" w:eastAsia="zh-CN"/>
              </w:rPr>
              <w:t>766537.49</w:t>
            </w:r>
            <w:r>
              <w:rPr>
                <w:rFonts w:hint="eastAsia" w:ascii="仿宋" w:hAnsi="仿宋" w:eastAsia="仿宋" w:cs="仿宋"/>
                <w:b/>
                <w:bCs w:val="0"/>
                <w:color w:val="000000"/>
                <w:sz w:val="24"/>
                <w:szCs w:val="24"/>
                <w:u w:val="single"/>
                <w:lang w:val="en-US" w:eastAsia="zh-CN"/>
              </w:rPr>
              <w:t>元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。税率13%。竞价单位自主报价，投标报价不得超过最高限价。超过最高限价,其响应文件按无效处理。8、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>报价必须按照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采购人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>提供的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报价清单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>及其附件要求报价，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竞价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>单位私自变更内容，甲方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可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>有权拒绝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甲方认可的除外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>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注：本项目报价只有一次报价</w:t>
            </w:r>
            <w:r>
              <w:rPr>
                <w:rFonts w:hint="eastAsia" w:ascii="仿宋" w:hAnsi="仿宋" w:eastAsia="仿宋" w:cs="仿宋"/>
                <w:b/>
                <w:bCs w:val="0"/>
                <w:color w:val="000000"/>
                <w:sz w:val="24"/>
                <w:szCs w:val="24"/>
                <w:lang w:val="en-US" w:eastAsia="zh-CN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57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供应商名称：</w:t>
            </w:r>
          </w:p>
        </w:tc>
        <w:tc>
          <w:tcPr>
            <w:tcW w:w="754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联系人；                    联系电话：</w:t>
            </w:r>
          </w:p>
        </w:tc>
      </w:tr>
    </w:tbl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NumType w:fmt="decimal"/>
          <w:cols w:space="425" w:num="1"/>
          <w:docGrid w:type="lines" w:linePitch="312" w:charSpace="0"/>
        </w:sectPr>
      </w:pPr>
      <w:bookmarkStart w:id="1" w:name="_GoBack"/>
      <w:bookmarkEnd w:id="1"/>
    </w:p>
    <w:p>
      <w:pPr>
        <w:pStyle w:val="2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t>相关业绩证明（若有）</w:t>
      </w: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default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center" w:pos="4621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1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val="en-US" w:eastAsia="zh-CN"/>
                      </w:rPr>
                    </w:pPr>
                    <w:r>
                      <w:rPr>
                        <w:rFonts w:hint="eastAsia"/>
                        <w:lang w:val="en-US" w:eastAsia="zh-CN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U2MzBlZDhlYWNkNTU2NTcxY2QwN2NmMDM4NGI1NzYifQ=="/>
  </w:docVars>
  <w:rsids>
    <w:rsidRoot w:val="00B9375D"/>
    <w:rsid w:val="00012821"/>
    <w:rsid w:val="00033E11"/>
    <w:rsid w:val="00076E4D"/>
    <w:rsid w:val="000A5297"/>
    <w:rsid w:val="00130E37"/>
    <w:rsid w:val="001F53C9"/>
    <w:rsid w:val="00285FD4"/>
    <w:rsid w:val="002B0FD4"/>
    <w:rsid w:val="002E5939"/>
    <w:rsid w:val="003A1398"/>
    <w:rsid w:val="004A76A9"/>
    <w:rsid w:val="004C49FD"/>
    <w:rsid w:val="00527226"/>
    <w:rsid w:val="005A1126"/>
    <w:rsid w:val="0068136E"/>
    <w:rsid w:val="00693C13"/>
    <w:rsid w:val="007A2E99"/>
    <w:rsid w:val="009D2D0A"/>
    <w:rsid w:val="00B9375D"/>
    <w:rsid w:val="00BC5FF8"/>
    <w:rsid w:val="00BD26A8"/>
    <w:rsid w:val="00C10A01"/>
    <w:rsid w:val="00C9067E"/>
    <w:rsid w:val="00D22398"/>
    <w:rsid w:val="00D44725"/>
    <w:rsid w:val="00D906EF"/>
    <w:rsid w:val="00E15E62"/>
    <w:rsid w:val="00E502E0"/>
    <w:rsid w:val="00E57810"/>
    <w:rsid w:val="00EB121E"/>
    <w:rsid w:val="00F41738"/>
    <w:rsid w:val="00FB65C3"/>
    <w:rsid w:val="00FD1F1D"/>
    <w:rsid w:val="00FF5006"/>
    <w:rsid w:val="035E2A3D"/>
    <w:rsid w:val="03F01582"/>
    <w:rsid w:val="080A5EBF"/>
    <w:rsid w:val="087F77D5"/>
    <w:rsid w:val="09596E65"/>
    <w:rsid w:val="095C7502"/>
    <w:rsid w:val="0AFF049B"/>
    <w:rsid w:val="0D7B4A84"/>
    <w:rsid w:val="0F0D3D06"/>
    <w:rsid w:val="0F721BE3"/>
    <w:rsid w:val="116952AA"/>
    <w:rsid w:val="130A724C"/>
    <w:rsid w:val="13487BD8"/>
    <w:rsid w:val="139E7D14"/>
    <w:rsid w:val="148F169E"/>
    <w:rsid w:val="18E16A46"/>
    <w:rsid w:val="1B9C7A46"/>
    <w:rsid w:val="1D5341BB"/>
    <w:rsid w:val="1E812AC2"/>
    <w:rsid w:val="1FE30A2F"/>
    <w:rsid w:val="231F1C62"/>
    <w:rsid w:val="245E155B"/>
    <w:rsid w:val="255031BD"/>
    <w:rsid w:val="259F1C54"/>
    <w:rsid w:val="2CB15DF8"/>
    <w:rsid w:val="31BA3E7A"/>
    <w:rsid w:val="32CC7B0B"/>
    <w:rsid w:val="336743E3"/>
    <w:rsid w:val="339F7DC0"/>
    <w:rsid w:val="345D1D21"/>
    <w:rsid w:val="359B0B00"/>
    <w:rsid w:val="35F9471D"/>
    <w:rsid w:val="366B5955"/>
    <w:rsid w:val="38804A9B"/>
    <w:rsid w:val="39CC5062"/>
    <w:rsid w:val="3A324A06"/>
    <w:rsid w:val="3A501E4E"/>
    <w:rsid w:val="3BB63F22"/>
    <w:rsid w:val="3D382B00"/>
    <w:rsid w:val="3EE20F3A"/>
    <w:rsid w:val="3FCD4CB7"/>
    <w:rsid w:val="47521611"/>
    <w:rsid w:val="48135E6A"/>
    <w:rsid w:val="4A082885"/>
    <w:rsid w:val="4C270DF4"/>
    <w:rsid w:val="4FB47373"/>
    <w:rsid w:val="51077659"/>
    <w:rsid w:val="53514ABF"/>
    <w:rsid w:val="54C82BE5"/>
    <w:rsid w:val="56382375"/>
    <w:rsid w:val="58030690"/>
    <w:rsid w:val="5CB511D7"/>
    <w:rsid w:val="6441217E"/>
    <w:rsid w:val="660F6CFC"/>
    <w:rsid w:val="680B5046"/>
    <w:rsid w:val="69593F14"/>
    <w:rsid w:val="69720D4B"/>
    <w:rsid w:val="6A684E1D"/>
    <w:rsid w:val="704B4AC8"/>
    <w:rsid w:val="729554F3"/>
    <w:rsid w:val="75F56D87"/>
    <w:rsid w:val="78B54D65"/>
    <w:rsid w:val="7AE1009A"/>
    <w:rsid w:val="7B330CC4"/>
    <w:rsid w:val="7B651D50"/>
    <w:rsid w:val="7BB93E9E"/>
    <w:rsid w:val="7EA72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4">
    <w:name w:val="Body Text Indent 2"/>
    <w:basedOn w:val="1"/>
    <w:qFormat/>
    <w:uiPriority w:val="0"/>
    <w:pPr>
      <w:spacing w:after="120" w:line="480" w:lineRule="auto"/>
      <w:ind w:left="200" w:leftChars="200"/>
    </w:pPr>
  </w:style>
  <w:style w:type="paragraph" w:styleId="5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semiHidden/>
    <w:unhideWhenUsed/>
    <w:qFormat/>
    <w:uiPriority w:val="39"/>
  </w:style>
  <w:style w:type="paragraph" w:styleId="8">
    <w:name w:val="Body Text First Indent 2"/>
    <w:basedOn w:val="3"/>
    <w:qFormat/>
    <w:uiPriority w:val="0"/>
    <w:pPr>
      <w:ind w:firstLine="200" w:firstLineChars="200"/>
    </w:pPr>
  </w:style>
  <w:style w:type="character" w:styleId="11">
    <w:name w:val="page number"/>
    <w:qFormat/>
    <w:uiPriority w:val="0"/>
  </w:style>
  <w:style w:type="character" w:customStyle="1" w:styleId="12">
    <w:name w:val="页脚 字符"/>
    <w:basedOn w:val="10"/>
    <w:link w:val="5"/>
    <w:semiHidden/>
    <w:qFormat/>
    <w:uiPriority w:val="99"/>
    <w:rPr>
      <w:sz w:val="18"/>
      <w:szCs w:val="18"/>
    </w:rPr>
  </w:style>
  <w:style w:type="character" w:customStyle="1" w:styleId="13">
    <w:name w:val="页眉 字符"/>
    <w:basedOn w:val="10"/>
    <w:link w:val="6"/>
    <w:semiHidden/>
    <w:qFormat/>
    <w:uiPriority w:val="99"/>
    <w:rPr>
      <w:sz w:val="18"/>
      <w:szCs w:val="18"/>
    </w:rPr>
  </w:style>
  <w:style w:type="paragraph" w:customStyle="1" w:styleId="14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character" w:customStyle="1" w:styleId="15">
    <w:name w:val="font11"/>
    <w:basedOn w:val="10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16">
    <w:name w:val="font5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17">
    <w:name w:val="font7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single"/>
    </w:rPr>
  </w:style>
  <w:style w:type="character" w:customStyle="1" w:styleId="18">
    <w:name w:val="font61"/>
    <w:basedOn w:val="10"/>
    <w:qFormat/>
    <w:uiPriority w:val="0"/>
    <w:rPr>
      <w:rFonts w:hint="eastAsia" w:ascii="仿宋" w:hAnsi="仿宋" w:eastAsia="仿宋" w:cs="仿宋"/>
      <w:b/>
      <w:bCs/>
      <w:color w:val="000000"/>
      <w:sz w:val="22"/>
      <w:szCs w:val="22"/>
      <w:u w:val="none"/>
    </w:rPr>
  </w:style>
  <w:style w:type="character" w:customStyle="1" w:styleId="19">
    <w:name w:val="font4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20">
    <w:name w:val="font8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714</Words>
  <Characters>717</Characters>
  <Lines>15</Lines>
  <Paragraphs>4</Paragraphs>
  <TotalTime>0</TotalTime>
  <ScaleCrop>false</ScaleCrop>
  <LinksUpToDate>false</LinksUpToDate>
  <CharactersWithSpaces>1301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2022-12-02T01:25:00Z</dcterms:created>
  <dc:creator>AutoBVT</dc:creator>
  <cp:lastModifiedBy>任泓源</cp:lastModifiedBy>
  <dcterms:modified xsi:type="dcterms:W3CDTF">2024-02-22T01:37:51Z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88EA29E1EDC044F8AC08AA87D9298A95_13</vt:lpwstr>
  </property>
</Properties>
</file>