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bookmarkStart w:id="14" w:name="_GoBack"/>
      <w:bookmarkEnd w:id="14"/>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霁雨桥、木栈道户外高耐竹地板材料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霁雨桥、木栈道户外高耐竹地板材料采购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霁雨桥、木栈道户外高耐竹地板材料竞价采购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详雅安市大兴生态旅游建设项目霁雨桥、木栈道户外高耐竹地板材料采购清单。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20天，以采购人通知时间为准。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29</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49210.00元，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color w:val="FF0000"/>
                <w:lang w:val="en-US" w:eastAsia="zh-CN"/>
              </w:rPr>
              <w:t>6</w:t>
            </w:r>
            <w:r>
              <w:rPr>
                <w:rFonts w:hint="eastAsia"/>
              </w:rPr>
              <w:t>日</w:t>
            </w:r>
            <w:r>
              <w:rPr>
                <w:rFonts w:hint="eastAsia"/>
                <w:color w:val="FF0000"/>
                <w:lang w:val="en-US" w:eastAsia="zh-CN"/>
              </w:rPr>
              <w:t>10</w:t>
            </w:r>
            <w:r>
              <w:rPr>
                <w:rFonts w:hint="eastAsia"/>
              </w:rPr>
              <w:t>时</w:t>
            </w:r>
            <w:r>
              <w:rPr>
                <w:rFonts w:hint="eastAsia"/>
                <w:color w:val="FF0000"/>
                <w:lang w:val="en-US" w:eastAsia="zh-CN"/>
              </w:rPr>
              <w:t>20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采购名称：雅安市大兴生态旅游建设项目霁雨桥、木栈道户外高耐竹地板材料采购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霁雨桥、木栈道户外高耐竹地板材料采购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29</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29</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（若无可不附）</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111898"/>
      <w:bookmarkStart w:id="4" w:name="_Toc132265249"/>
      <w:bookmarkStart w:id="5" w:name="_Toc131305915"/>
      <w:bookmarkStart w:id="6" w:name="_Toc132523466"/>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霁雨桥、木栈道户外高耐竹地板材料采购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cs="宋体"/>
          <w:snapToGrid w:val="0"/>
          <w:sz w:val="24"/>
          <w:szCs w:val="24"/>
          <w:lang w:eastAsia="zh-CN"/>
        </w:rPr>
        <w:t>（</w:t>
      </w:r>
      <w:r>
        <w:rPr>
          <w:rFonts w:hint="eastAsia" w:ascii="宋体" w:hAnsi="宋体"/>
          <w:snapToGrid w:val="0"/>
          <w:color w:val="FF0000"/>
          <w:kern w:val="0"/>
          <w:sz w:val="24"/>
          <w:u w:val="single"/>
          <w:lang w:val="en-US" w:eastAsia="zh-CN"/>
        </w:rPr>
        <w:t xml:space="preserve"> X%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20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霁雨桥、木栈道户外高耐竹地板材料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38581214"/>
      <w:bookmarkStart w:id="10" w:name="_Toc282613287"/>
      <w:bookmarkStart w:id="11" w:name="_Toc138581133"/>
      <w:bookmarkStart w:id="12" w:name="_Toc156059747"/>
      <w:bookmarkStart w:id="13" w:name="_Toc15274810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25</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15</w:t>
      </w:r>
      <w:r>
        <w:rPr>
          <w:rFonts w:hint="eastAsia"/>
          <w:b/>
          <w:bCs/>
          <w:sz w:val="32"/>
          <w:szCs w:val="32"/>
        </w:rPr>
        <w:t>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r>
        <w:rPr>
          <w:rFonts w:hint="eastAsia" w:cs="Times New Roman"/>
          <w:b/>
          <w:bCs/>
          <w:color w:val="FF0000"/>
          <w:sz w:val="24"/>
          <w:szCs w:val="24"/>
          <w:lang w:val="en-US" w:eastAsia="zh-CN"/>
        </w:rPr>
        <w:t>、若无可不附</w:t>
      </w:r>
      <w:r>
        <w:rPr>
          <w:rFonts w:hint="eastAsia" w:eastAsia="宋体" w:cs="Times New Roman"/>
          <w:b/>
          <w:bCs/>
          <w:color w:val="FF0000"/>
          <w:sz w:val="24"/>
          <w:szCs w:val="24"/>
          <w:lang w:val="en-US" w:eastAsia="zh-CN"/>
        </w:rPr>
        <w:t>）</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AA23549"/>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EC229A"/>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73A35"/>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737CB7"/>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12AE5"/>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4</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2024-04-28T09:29:00Z</cp:lastPrinted>
  <dcterms:modified xsi:type="dcterms:W3CDTF">2024-04-29T02:32:07Z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3DC1B3126270434C868F5952A37E60D9_13</vt:lpwstr>
  </property>
</Properties>
</file>