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color w:val="auto"/>
        </w:rPr>
        <w:t>附件</w:t>
      </w:r>
      <w:r>
        <w:rPr>
          <w:rFonts w:hint="eastAsia" w:ascii="宋体" w:hAnsi="宋体"/>
          <w:color w:val="auto"/>
          <w:lang w:val="en-US" w:eastAsia="zh-CN"/>
        </w:rPr>
        <w:t>2</w:t>
      </w:r>
      <w:r>
        <w:rPr>
          <w:rFonts w:hint="eastAsia" w:ascii="宋体" w:hAnsi="宋体"/>
          <w:color w:val="auto"/>
        </w:rPr>
        <w:t>：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采购清单</w:t>
      </w:r>
    </w:p>
    <w:p>
      <w:pPr>
        <w:pStyle w:val="2"/>
        <w:rPr>
          <w:rFonts w:hint="eastAsia"/>
          <w:color w:val="auto"/>
          <w:lang w:val="en-US" w:eastAsia="zh-CN"/>
        </w:rPr>
      </w:pPr>
    </w:p>
    <w:tbl>
      <w:tblPr>
        <w:tblStyle w:val="5"/>
        <w:tblW w:w="92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445"/>
        <w:gridCol w:w="1465"/>
        <w:gridCol w:w="1194"/>
        <w:gridCol w:w="1042"/>
        <w:gridCol w:w="1216"/>
        <w:gridCol w:w="955"/>
        <w:gridCol w:w="11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2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2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项目名称：石棉县人民医院医疗能力提升项目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含税控制单价（元）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含税报价（元）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铝蜂窝板吊顶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1220*2440*7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工字条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7mm-3M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吊钩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FW-4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连接片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FW-1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十字螺丝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卡扣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二代50mm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立体脚码银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FW立体脚码银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直角件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1.32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丝杆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6*300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膨胀套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M6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螺母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M6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黑边角</w:t>
            </w:r>
          </w:p>
        </w:tc>
        <w:tc>
          <w:tcPr>
            <w:tcW w:w="14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3.9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不含税总计（元）</w:t>
            </w:r>
          </w:p>
        </w:tc>
        <w:tc>
          <w:tcPr>
            <w:tcW w:w="55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税率（%）</w:t>
            </w:r>
          </w:p>
        </w:tc>
        <w:tc>
          <w:tcPr>
            <w:tcW w:w="55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含税总计（元）</w:t>
            </w:r>
          </w:p>
        </w:tc>
        <w:tc>
          <w:tcPr>
            <w:tcW w:w="55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924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注：该批材料用于石棉县；材料单价为固定单价，包含但不限于材料费、运输费、税费等费用；供货数量、时间和地点以甲方需求计划为准，结算数量为甲方实收数量。</w:t>
            </w:r>
          </w:p>
        </w:tc>
      </w:tr>
    </w:tbl>
    <w:p>
      <w:bookmarkStart w:id="0" w:name="_GoBack"/>
      <w:bookmarkEnd w:id="0"/>
      <w: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ODIxMjdiZGU0N2I2Mzg1YzkwOWJkZjBmMzBmNjcifQ=="/>
  </w:docVars>
  <w:rsids>
    <w:rsidRoot w:val="5B0723D8"/>
    <w:rsid w:val="5B07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Block Text"/>
    <w:basedOn w:val="1"/>
    <w:next w:val="1"/>
    <w:qFormat/>
    <w:uiPriority w:val="0"/>
    <w:pPr>
      <w:ind w:left="-540" w:leftChars="-257" w:right="-334" w:rightChars="-159" w:firstLine="540" w:firstLineChars="1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2024-05-06T02:40:00Z</dcterms:created>
  <dc:creator>杨萍</dc:creator>
  <cp:lastModifiedBy>杨萍</cp:lastModifiedBy>
  <dcterms:modified xsi:type="dcterms:W3CDTF">2024-05-06T02:42:15Z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54A53B832E904A6A87B612EB58C27665_11</vt:lpwstr>
  </property>
</Properties>
</file>