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pStyle w:val="7"/>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pStyle w:val="7"/>
        <w:tabs>
          <w:tab w:val="left" w:pos="2460"/>
        </w:tabs>
        <w:rPr>
          <w:rFonts w:ascii="宋体" w:hAnsi="宋体"/>
          <w:color w:val="000000"/>
          <w:sz w:val="72"/>
        </w:rPr>
      </w:pPr>
      <w:r>
        <w:rPr>
          <w:rFonts w:hint="eastAsia" w:ascii="宋体" w:hAnsi="宋体"/>
          <w:color w:val="000000"/>
          <w:sz w:val="72"/>
        </w:rPr>
        <w:tab/>
      </w:r>
    </w:p>
    <w:p>
      <w:pPr>
        <w:pStyle w:val="7"/>
        <w:rPr>
          <w:rFonts w:ascii="宋体" w:hAnsi="宋体"/>
          <w:color w:val="000000"/>
        </w:rPr>
      </w:pPr>
    </w:p>
    <w:p>
      <w:pPr>
        <w:pStyle w:val="7"/>
        <w:jc w:val="center"/>
        <w:rPr>
          <w:rFonts w:hint="eastAsia" w:ascii="宋体" w:hAnsi="宋体" w:eastAsia="宋体"/>
          <w:color w:val="000000"/>
          <w:lang w:eastAsia="zh-CN"/>
        </w:rPr>
      </w:pPr>
    </w:p>
    <w:p>
      <w:pPr>
        <w:spacing w:before="312" w:beforeLines="100" w:after="156" w:afterLines="50" w:line="380" w:lineRule="exact"/>
        <w:ind w:firstLine="1662" w:firstLineChars="460"/>
        <w:jc w:val="left"/>
        <w:rPr>
          <w:rFonts w:ascii="宋体" w:hAnsi="宋体"/>
          <w:b/>
          <w:bCs/>
          <w:color w:val="000000"/>
          <w:sz w:val="36"/>
          <w:szCs w:val="36"/>
        </w:rPr>
      </w:pPr>
    </w:p>
    <w:p>
      <w:pPr>
        <w:ind w:firstLine="2880" w:firstLineChars="800"/>
        <w:jc w:val="both"/>
        <w:rPr>
          <w:rFonts w:hint="eastAsia" w:ascii="黑体" w:hAnsi="黑体" w:eastAsia="黑体" w:cs="Times New Roman"/>
          <w:bCs/>
          <w:color w:val="000000"/>
          <w:sz w:val="36"/>
          <w:szCs w:val="36"/>
          <w:lang w:eastAsia="zh-CN"/>
        </w:rPr>
      </w:pPr>
    </w:p>
    <w:p>
      <w:pPr>
        <w:spacing w:line="360" w:lineRule="auto"/>
        <w:jc w:val="center"/>
        <w:rPr>
          <w:rFonts w:hint="eastAsia" w:ascii="黑体" w:hAnsi="黑体" w:eastAsia="黑体" w:cs="Times New Roman"/>
          <w:bCs/>
          <w:color w:val="000000"/>
          <w:sz w:val="36"/>
          <w:szCs w:val="36"/>
          <w:lang w:val="en-US" w:eastAsia="zh-CN"/>
        </w:rPr>
      </w:pPr>
      <w:r>
        <w:rPr>
          <w:rFonts w:hint="eastAsia" w:ascii="黑体" w:hAnsi="黑体" w:eastAsia="黑体" w:cs="Times New Roman"/>
          <w:bCs/>
          <w:color w:val="000000"/>
          <w:sz w:val="36"/>
          <w:szCs w:val="36"/>
          <w:lang w:eastAsia="zh-CN"/>
        </w:rPr>
        <w:t>采购名称：</w:t>
      </w:r>
      <w:bookmarkStart w:id="0" w:name="SOA_borndate1"/>
      <w:r>
        <w:rPr>
          <w:rFonts w:hint="eastAsia" w:ascii="黑体" w:hAnsi="黑体" w:eastAsia="黑体" w:cs="Times New Roman"/>
          <w:bCs/>
          <w:color w:val="000000"/>
          <w:sz w:val="36"/>
          <w:szCs w:val="36"/>
          <w:lang w:val="en-US" w:eastAsia="zh-CN"/>
        </w:rPr>
        <w:t>雅安市大兴生态旅游建设项目水性EAU丙烯酸炫彩面层标线及炫彩面层文字图案（白色）采购</w:t>
      </w:r>
    </w:p>
    <w:p>
      <w:pPr>
        <w:pStyle w:val="15"/>
      </w:pPr>
    </w:p>
    <w:p>
      <w:pPr>
        <w:ind w:firstLine="1080" w:firstLineChars="300"/>
        <w:jc w:val="left"/>
        <w:rPr>
          <w:rFonts w:hint="eastAsia" w:ascii="黑体" w:hAnsi="黑体" w:eastAsia="黑体"/>
          <w:bCs/>
          <w:color w:val="000000"/>
          <w:sz w:val="36"/>
          <w:szCs w:val="36"/>
        </w:rPr>
      </w:pPr>
    </w:p>
    <w:p>
      <w:pPr>
        <w:ind w:firstLine="1080" w:firstLineChars="300"/>
        <w:jc w:val="left"/>
        <w:rPr>
          <w:rFonts w:hint="eastAsia" w:ascii="黑体" w:hAnsi="黑体" w:eastAsia="黑体"/>
          <w:bCs/>
          <w:color w:val="000000"/>
          <w:sz w:val="36"/>
          <w:szCs w:val="36"/>
        </w:rPr>
      </w:pPr>
    </w:p>
    <w:p>
      <w:pPr>
        <w:ind w:firstLine="1080" w:firstLineChars="300"/>
        <w:jc w:val="left"/>
        <w:rPr>
          <w:rFonts w:hint="eastAsia" w:ascii="黑体" w:hAnsi="黑体" w:eastAsia="黑体"/>
          <w:bCs/>
          <w:color w:val="000000"/>
          <w:sz w:val="36"/>
          <w:szCs w:val="36"/>
          <w:lang w:eastAsia="zh-CN"/>
        </w:rPr>
      </w:pPr>
      <w:r>
        <w:rPr>
          <w:rFonts w:hint="eastAsia" w:ascii="黑体" w:hAnsi="黑体" w:eastAsia="黑体"/>
          <w:bCs/>
          <w:color w:val="000000"/>
          <w:sz w:val="36"/>
          <w:szCs w:val="36"/>
        </w:rPr>
        <w:t>采购人：</w:t>
      </w:r>
      <w:r>
        <w:rPr>
          <w:rFonts w:hint="eastAsia" w:ascii="黑体" w:hAnsi="黑体" w:eastAsia="黑体"/>
          <w:bCs/>
          <w:color w:val="000000"/>
          <w:sz w:val="36"/>
          <w:szCs w:val="36"/>
          <w:lang w:eastAsia="zh-CN"/>
        </w:rPr>
        <w:t>雅安城投工匠建设工程有限公司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 xml:space="preserve"> </w:t>
      </w:r>
      <w:r>
        <w:rPr>
          <w:rFonts w:hint="eastAsia" w:ascii="黑体" w:hAnsi="黑体" w:eastAsia="黑体" w:cs="Times New Roman"/>
          <w:bCs/>
          <w:color w:val="000000"/>
          <w:sz w:val="36"/>
          <w:szCs w:val="36"/>
          <w:lang w:val="en-US" w:eastAsia="zh-CN"/>
        </w:rPr>
        <w:t>2024年</w:t>
      </w:r>
      <w:r>
        <w:rPr>
          <w:rFonts w:hint="eastAsia" w:ascii="黑体" w:hAnsi="黑体" w:eastAsia="黑体"/>
          <w:bCs/>
          <w:color w:val="000000"/>
          <w:sz w:val="36"/>
          <w:szCs w:val="36"/>
          <w:lang w:val="en-US" w:eastAsia="zh-CN"/>
        </w:rPr>
        <w:t>5</w:t>
      </w:r>
      <w:r>
        <w:rPr>
          <w:rFonts w:hint="eastAsia" w:ascii="黑体" w:hAnsi="黑体" w:eastAsia="黑体"/>
          <w:bCs/>
          <w:color w:val="000000"/>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pStyle w:val="7"/>
        <w:rPr>
          <w:rFonts w:hint="eastAsia" w:ascii="方正小标宋简体" w:hAnsi="宋体" w:eastAsia="方正小标宋简体"/>
          <w:color w:val="000000"/>
          <w:sz w:val="44"/>
          <w:szCs w:val="44"/>
        </w:rPr>
      </w:pPr>
    </w:p>
    <w:p>
      <w:pPr>
        <w:rPr>
          <w:rFonts w:hint="eastAsia" w:ascii="方正小标宋简体" w:hAnsi="宋体" w:eastAsia="方正小标宋简体"/>
          <w:color w:val="000000"/>
          <w:sz w:val="44"/>
          <w:szCs w:val="44"/>
        </w:rPr>
      </w:pPr>
    </w:p>
    <w:p>
      <w:pPr>
        <w:pStyle w:val="7"/>
        <w:rPr>
          <w:rFonts w:hint="eastAsia" w:ascii="方正小标宋简体" w:hAnsi="宋体" w:eastAsia="方正小标宋简体"/>
          <w:color w:val="000000"/>
          <w:sz w:val="44"/>
          <w:szCs w:val="44"/>
        </w:rPr>
      </w:pPr>
    </w:p>
    <w:p>
      <w:pPr>
        <w:rPr>
          <w:rFonts w:hint="eastAsia" w:ascii="方正小标宋简体" w:hAnsi="宋体" w:eastAsia="方正小标宋简体"/>
          <w:color w:val="000000"/>
          <w:sz w:val="44"/>
          <w:szCs w:val="44"/>
        </w:rPr>
      </w:pPr>
    </w:p>
    <w:p>
      <w:pPr>
        <w:pStyle w:val="7"/>
        <w:rPr>
          <w:rFonts w:hint="eastAsia"/>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widowControl/>
        <w:spacing w:line="500" w:lineRule="exact"/>
        <w:ind w:firstLine="720" w:firstLineChars="300"/>
        <w:jc w:val="left"/>
        <w:rPr>
          <w:rFonts w:hint="eastAsia" w:ascii="宋体" w:hAnsi="宋体" w:cs="Times New Roman"/>
          <w:color w:val="000000"/>
          <w:kern w:val="0"/>
          <w:sz w:val="24"/>
        </w:rPr>
      </w:pPr>
      <w:r>
        <w:rPr>
          <w:rFonts w:hint="eastAsia" w:ascii="宋体" w:hAnsi="宋体" w:cs="Times New Roman"/>
          <w:color w:val="000000"/>
          <w:kern w:val="0"/>
          <w:sz w:val="24"/>
        </w:rPr>
        <w:t>我公司拟对</w:t>
      </w:r>
      <w:r>
        <w:rPr>
          <w:rFonts w:hint="eastAsia" w:ascii="宋体" w:hAnsi="宋体" w:cs="Times New Roman"/>
          <w:color w:val="000000"/>
          <w:kern w:val="0"/>
          <w:sz w:val="24"/>
          <w:lang w:val="en-US" w:eastAsia="zh-CN"/>
        </w:rPr>
        <w:t>雅安市大兴生态旅游建设项目水性EAU丙烯酸炫彩面层标线及炫彩面层文字图案（白色）采购</w:t>
      </w:r>
      <w:r>
        <w:rPr>
          <w:rFonts w:hint="eastAsia" w:ascii="宋体" w:hAnsi="宋体" w:cs="Times New Roman"/>
          <w:color w:val="000000"/>
          <w:kern w:val="0"/>
          <w:sz w:val="24"/>
        </w:rPr>
        <w:t>进行</w:t>
      </w:r>
      <w:r>
        <w:rPr>
          <w:rFonts w:hint="eastAsia" w:ascii="宋体" w:hAnsi="宋体" w:cs="Times New Roman"/>
          <w:color w:val="000000"/>
          <w:kern w:val="0"/>
          <w:sz w:val="24"/>
          <w:lang w:eastAsia="zh-CN"/>
        </w:rPr>
        <w:t>谈判磋商</w:t>
      </w:r>
      <w:r>
        <w:rPr>
          <w:rFonts w:hint="eastAsia" w:ascii="宋体" w:hAnsi="宋体" w:cs="Times New Roman"/>
          <w:color w:val="000000"/>
          <w:kern w:val="0"/>
          <w:sz w:val="24"/>
        </w:rPr>
        <w:t>确定</w:t>
      </w:r>
      <w:r>
        <w:rPr>
          <w:rFonts w:hint="eastAsia" w:ascii="宋体" w:hAnsi="宋体" w:cs="Times New Roman"/>
          <w:color w:val="000000"/>
          <w:kern w:val="0"/>
          <w:sz w:val="24"/>
          <w:lang w:eastAsia="zh-CN"/>
        </w:rPr>
        <w:t>供应商</w:t>
      </w:r>
      <w:r>
        <w:rPr>
          <w:rFonts w:hint="eastAsia" w:ascii="宋体" w:hAnsi="宋体" w:cs="Times New Roman"/>
          <w:color w:val="000000"/>
          <w:kern w:val="0"/>
          <w:sz w:val="24"/>
        </w:rPr>
        <w:t>，凡具备相应的经营范围、资质，遵守中国有关法律、法规，具有良好的服务信誉及服务能力的单位诚邀参加。</w:t>
      </w:r>
    </w:p>
    <w:p>
      <w:pPr>
        <w:spacing w:line="500" w:lineRule="exact"/>
        <w:ind w:firstLine="482" w:firstLineChars="200"/>
        <w:rPr>
          <w:rFonts w:hint="eastAsia" w:ascii="宋体" w:hAnsi="宋体" w:eastAsia="宋体"/>
          <w:color w:val="000000"/>
          <w:sz w:val="24"/>
          <w:u w:val="single"/>
          <w:lang w:val="en-US" w:eastAsia="zh-CN"/>
        </w:rPr>
      </w:pPr>
      <w:r>
        <w:rPr>
          <w:rFonts w:hint="eastAsia" w:ascii="宋体" w:hAnsi="宋体"/>
          <w:b/>
          <w:color w:val="000000"/>
          <w:sz w:val="24"/>
        </w:rPr>
        <w:t>1 .</w:t>
      </w:r>
      <w:r>
        <w:rPr>
          <w:rFonts w:hint="eastAsia" w:ascii="宋体" w:hAnsi="宋体"/>
          <w:b/>
          <w:color w:val="000000"/>
          <w:sz w:val="24"/>
          <w:lang w:eastAsia="zh-CN"/>
        </w:rPr>
        <w:t>采购名称</w:t>
      </w:r>
      <w:r>
        <w:rPr>
          <w:rFonts w:hint="eastAsia" w:ascii="宋体" w:hAnsi="宋体"/>
          <w:b/>
          <w:color w:val="000000"/>
          <w:sz w:val="24"/>
        </w:rPr>
        <w:t>：</w:t>
      </w:r>
      <w:r>
        <w:rPr>
          <w:rFonts w:hint="eastAsia" w:ascii="宋体" w:hAnsi="宋体" w:cs="Times New Roman"/>
          <w:color w:val="000000"/>
          <w:sz w:val="24"/>
          <w:u w:val="single"/>
          <w:lang w:val="en-US" w:eastAsia="zh-CN"/>
        </w:rPr>
        <w:t>雅安市大兴生态旅游建设项目水性EAU丙烯酸炫彩面层标线及炫彩面层文字图案（白色）采购</w:t>
      </w: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000000"/>
          <w:sz w:val="24"/>
        </w:rPr>
        <w:t xml:space="preserve">2. </w:t>
      </w:r>
      <w:r>
        <w:rPr>
          <w:rFonts w:hint="eastAsia" w:ascii="宋体" w:hAnsi="宋体"/>
          <w:b/>
          <w:color w:val="000000"/>
          <w:sz w:val="24"/>
          <w:lang w:val="en-US" w:eastAsia="zh-CN"/>
        </w:rPr>
        <w:t>采购</w:t>
      </w:r>
      <w:r>
        <w:rPr>
          <w:rFonts w:hint="eastAsia" w:ascii="宋体" w:hAnsi="宋体"/>
          <w:b/>
          <w:color w:val="000000"/>
          <w:sz w:val="24"/>
        </w:rPr>
        <w:t>内容：</w:t>
      </w:r>
      <w:r>
        <w:rPr>
          <w:rFonts w:hint="eastAsia" w:ascii="宋体" w:hAnsi="宋体"/>
          <w:b w:val="0"/>
          <w:bCs/>
          <w:color w:val="auto"/>
          <w:sz w:val="24"/>
          <w:u w:val="single"/>
          <w:lang w:val="en-US" w:eastAsia="zh-CN"/>
        </w:rPr>
        <w:t>本工程涉及的</w:t>
      </w:r>
      <w:r>
        <w:rPr>
          <w:rFonts w:hint="eastAsia" w:ascii="宋体" w:hAnsi="宋体" w:cs="Times New Roman"/>
          <w:color w:val="000000"/>
          <w:sz w:val="24"/>
          <w:u w:val="single"/>
          <w:lang w:val="en-US" w:eastAsia="zh-CN"/>
        </w:rPr>
        <w:t>水性EAU丙烯酸炫彩面层标线及炫彩面层文字图案（白色）</w:t>
      </w:r>
      <w:r>
        <w:rPr>
          <w:rFonts w:hint="eastAsia" w:ascii="宋体" w:hAnsi="宋体"/>
          <w:b w:val="0"/>
          <w:bCs/>
          <w:color w:val="auto"/>
          <w:sz w:val="24"/>
          <w:u w:val="single"/>
          <w:lang w:val="en-US" w:eastAsia="zh-CN"/>
        </w:rPr>
        <w:t>清单、图纸的全部内容（详细图纸联系采购人获取）</w:t>
      </w:r>
    </w:p>
    <w:p>
      <w:pPr>
        <w:spacing w:line="360" w:lineRule="auto"/>
        <w:ind w:firstLine="482" w:firstLineChars="200"/>
        <w:rPr>
          <w:rFonts w:ascii="宋体" w:hAnsi="宋体"/>
          <w:b/>
          <w:color w:val="000000"/>
          <w:sz w:val="24"/>
        </w:rPr>
      </w:pPr>
      <w:r>
        <w:rPr>
          <w:rFonts w:hint="eastAsia" w:ascii="宋体" w:hAnsi="宋体"/>
          <w:b/>
          <w:color w:val="000000"/>
          <w:sz w:val="24"/>
        </w:rPr>
        <w:t>3.工期、质量</w:t>
      </w:r>
    </w:p>
    <w:p>
      <w:pPr>
        <w:spacing w:line="360" w:lineRule="auto"/>
        <w:ind w:firstLine="723" w:firstLineChars="300"/>
        <w:rPr>
          <w:rFonts w:ascii="宋体" w:hAnsi="宋体"/>
          <w:b/>
          <w:bCs/>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b/>
          <w:color w:val="FF0000"/>
          <w:sz w:val="24"/>
          <w:u w:val="single"/>
          <w:lang w:val="en-US" w:eastAsia="zh-CN"/>
        </w:rPr>
        <w:t>30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通知时间为准(具体以项目实际进度为准)</w:t>
      </w:r>
      <w:r>
        <w:rPr>
          <w:rFonts w:hint="eastAsia" w:ascii="宋体" w:hAnsi="宋体"/>
          <w:b w:val="0"/>
          <w:bCs w:val="0"/>
          <w:color w:val="000000"/>
          <w:kern w:val="0"/>
          <w:sz w:val="24"/>
          <w:u w:val="single"/>
        </w:rPr>
        <w:t>。</w:t>
      </w:r>
    </w:p>
    <w:p>
      <w:pPr>
        <w:spacing w:line="360" w:lineRule="auto"/>
        <w:ind w:firstLine="723" w:firstLineChars="300"/>
        <w:rPr>
          <w:rFonts w:ascii="宋体" w:hAnsi="宋体"/>
          <w:b w:val="0"/>
          <w:bCs/>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val="0"/>
          <w:bCs/>
          <w:color w:val="000000"/>
          <w:kern w:val="0"/>
          <w:sz w:val="24"/>
          <w:u w:val="single"/>
          <w:lang w:eastAsia="zh-CN"/>
        </w:rPr>
        <w:t>满足国家现行相关规范和标准，达到项目验收要求</w:t>
      </w:r>
      <w:r>
        <w:rPr>
          <w:rFonts w:hint="eastAsia" w:ascii="宋体" w:hAnsi="宋体" w:cs="宋体"/>
          <w:b w:val="0"/>
          <w:bCs/>
          <w:color w:val="000000"/>
          <w:kern w:val="0"/>
          <w:sz w:val="24"/>
          <w:u w:val="single"/>
        </w:rPr>
        <w:t>。</w:t>
      </w:r>
    </w:p>
    <w:p>
      <w:pPr>
        <w:spacing w:line="360" w:lineRule="auto"/>
        <w:ind w:firstLine="482" w:firstLineChars="200"/>
        <w:rPr>
          <w:rFonts w:ascii="宋体" w:hAnsi="宋体"/>
          <w:color w:val="000000"/>
          <w:sz w:val="24"/>
        </w:rPr>
      </w:pPr>
      <w:r>
        <w:rPr>
          <w:rFonts w:hint="eastAsia" w:ascii="宋体" w:hAnsi="宋体"/>
          <w:b/>
          <w:color w:val="00000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eastAsia="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widowControl/>
        <w:spacing w:line="500" w:lineRule="exact"/>
        <w:ind w:firstLine="723" w:firstLineChars="300"/>
        <w:jc w:val="left"/>
        <w:rPr>
          <w:rFonts w:hint="eastAsia" w:ascii="宋体" w:hAnsi="宋体"/>
          <w:color w:val="000000"/>
          <w:kern w:val="0"/>
          <w:sz w:val="24"/>
        </w:rPr>
      </w:pPr>
      <w:r>
        <w:rPr>
          <w:rFonts w:hint="eastAsia" w:ascii="宋体" w:hAnsi="宋体"/>
          <w:b/>
          <w:color w:val="000000"/>
          <w:sz w:val="24"/>
        </w:rPr>
        <w:t>4.2</w:t>
      </w:r>
      <w:r>
        <w:rPr>
          <w:rFonts w:hint="eastAsia" w:ascii="宋体" w:hAnsi="宋体"/>
          <w:b/>
          <w:color w:val="000000"/>
          <w:sz w:val="24"/>
          <w:lang w:val="en-US" w:eastAsia="zh-CN"/>
        </w:rPr>
        <w:t>资质</w:t>
      </w:r>
      <w:r>
        <w:rPr>
          <w:rFonts w:hint="eastAsia" w:ascii="宋体" w:hAnsi="宋体"/>
          <w:b/>
          <w:color w:val="000000"/>
          <w:sz w:val="24"/>
        </w:rPr>
        <w:t>条件：</w:t>
      </w:r>
    </w:p>
    <w:p>
      <w:pPr>
        <w:pStyle w:val="7"/>
        <w:ind w:firstLine="482" w:firstLineChars="200"/>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投标人应是经国家工商行政管理部 门登记注册，持有合法有效的营业执照，并具有完成本项目的供货能力</w:t>
      </w:r>
      <w:r>
        <w:rPr>
          <w:rFonts w:hint="eastAsia" w:ascii="宋体" w:hAnsi="宋体" w:cs="Times New Roman"/>
          <w:b/>
          <w:color w:val="auto"/>
          <w:kern w:val="2"/>
          <w:sz w:val="24"/>
          <w:szCs w:val="24"/>
          <w:lang w:val="en-US" w:eastAsia="zh-CN" w:bidi="ar-SA"/>
        </w:rPr>
        <w:t>。</w:t>
      </w:r>
    </w:p>
    <w:p>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p>
    <w:p>
      <w:pPr>
        <w:spacing w:line="500" w:lineRule="exact"/>
        <w:ind w:firstLine="482" w:firstLineChars="200"/>
        <w:rPr>
          <w:rFonts w:ascii="宋体" w:hAnsi="宋体"/>
          <w:color w:val="000000"/>
          <w:sz w:val="24"/>
          <w:szCs w:val="28"/>
        </w:rPr>
      </w:pPr>
      <w:r>
        <w:rPr>
          <w:rFonts w:hint="eastAsia" w:ascii="宋体" w:hAnsi="宋体"/>
          <w:b/>
          <w:color w:val="000000"/>
          <w:sz w:val="24"/>
        </w:rPr>
        <w:t>报名及</w:t>
      </w:r>
      <w:r>
        <w:rPr>
          <w:rFonts w:hint="eastAsia" w:ascii="宋体" w:hAnsi="宋体"/>
          <w:b/>
          <w:color w:val="000000"/>
          <w:sz w:val="24"/>
          <w:lang w:eastAsia="zh-CN"/>
        </w:rPr>
        <w:t>谈判磋商</w:t>
      </w:r>
      <w:r>
        <w:rPr>
          <w:rFonts w:hint="eastAsia" w:ascii="宋体" w:hAnsi="宋体"/>
          <w:b/>
          <w:color w:val="000000"/>
          <w:sz w:val="24"/>
        </w:rPr>
        <w:t>文件领取时间：</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rPr>
        <w:t>年</w:t>
      </w:r>
      <w:r>
        <w:rPr>
          <w:rFonts w:hint="eastAsia" w:ascii="宋体" w:hAnsi="宋体"/>
          <w:color w:val="auto"/>
          <w:kern w:val="0"/>
          <w:sz w:val="24"/>
          <w:lang w:val="en-US" w:eastAsia="zh-CN"/>
        </w:rPr>
        <w:t>5</w:t>
      </w:r>
      <w:r>
        <w:rPr>
          <w:rFonts w:hint="eastAsia" w:ascii="宋体" w:hAnsi="宋体"/>
          <w:color w:val="auto"/>
          <w:kern w:val="0"/>
          <w:sz w:val="24"/>
        </w:rPr>
        <w:t>月</w:t>
      </w:r>
      <w:r>
        <w:rPr>
          <w:rFonts w:hint="eastAsia" w:ascii="宋体" w:hAnsi="宋体" w:cs="Times New Roman"/>
          <w:b/>
          <w:color w:val="FF0000"/>
          <w:kern w:val="2"/>
          <w:sz w:val="24"/>
          <w:szCs w:val="24"/>
          <w:lang w:val="en-US" w:eastAsia="zh-CN" w:bidi="ar-SA"/>
        </w:rPr>
        <w:t>8</w:t>
      </w:r>
      <w:r>
        <w:rPr>
          <w:rFonts w:hint="eastAsia" w:ascii="宋体" w:hAnsi="宋体"/>
          <w:color w:val="auto"/>
          <w:kern w:val="0"/>
          <w:sz w:val="24"/>
        </w:rPr>
        <w:t>日—</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u w:val="none"/>
          <w:lang w:eastAsia="zh-CN"/>
        </w:rPr>
        <w:t>年</w:t>
      </w:r>
      <w:r>
        <w:rPr>
          <w:rFonts w:hint="eastAsia" w:ascii="宋体" w:hAnsi="宋体"/>
          <w:color w:val="auto"/>
          <w:kern w:val="0"/>
          <w:sz w:val="24"/>
          <w:u w:val="none"/>
          <w:lang w:val="en-US" w:eastAsia="zh-CN"/>
        </w:rPr>
        <w:t>5</w:t>
      </w:r>
      <w:r>
        <w:rPr>
          <w:rFonts w:hint="eastAsia" w:ascii="宋体" w:hAnsi="宋体"/>
          <w:color w:val="auto"/>
          <w:kern w:val="0"/>
          <w:sz w:val="24"/>
          <w:u w:val="none"/>
          <w:lang w:eastAsia="zh-CN"/>
        </w:rPr>
        <w:t>月</w:t>
      </w:r>
      <w:r>
        <w:rPr>
          <w:rFonts w:hint="eastAsia" w:ascii="宋体" w:hAnsi="宋体"/>
          <w:color w:val="auto"/>
          <w:kern w:val="0"/>
          <w:sz w:val="24"/>
          <w:u w:val="none"/>
          <w:lang w:val="en-US" w:eastAsia="zh-CN"/>
        </w:rPr>
        <w:t>10</w:t>
      </w:r>
      <w:r>
        <w:rPr>
          <w:rFonts w:hint="eastAsia" w:ascii="宋体" w:hAnsi="宋体"/>
          <w:color w:val="auto"/>
          <w:kern w:val="0"/>
          <w:sz w:val="24"/>
          <w:u w:val="none"/>
          <w:lang w:eastAsia="zh-CN"/>
        </w:rPr>
        <w:t>日</w:t>
      </w:r>
      <w:r>
        <w:rPr>
          <w:rFonts w:hint="eastAsia" w:ascii="宋体" w:hAnsi="宋体"/>
          <w:color w:val="000000"/>
          <w:kern w:val="0"/>
          <w:sz w:val="24"/>
        </w:rPr>
        <w:t>上午8:30-12：00；下午2;30-18：00（北京时间）。</w:t>
      </w:r>
      <w:r>
        <w:rPr>
          <w:rFonts w:hint="eastAsia" w:ascii="宋体" w:hAnsi="宋体"/>
          <w:color w:val="000000"/>
          <w:sz w:val="24"/>
          <w:szCs w:val="28"/>
        </w:rPr>
        <w:t>供应商认为具备项目资格条件要求，且满足服务要求的，可以按照本磋商公告规定的时间、地点、报名方式，进行领取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spacing w:line="500" w:lineRule="exact"/>
        <w:ind w:firstLine="482" w:firstLineChars="200"/>
        <w:rPr>
          <w:rFonts w:ascii="宋体" w:hAnsi="宋体"/>
          <w:b/>
          <w:color w:val="000000"/>
          <w:sz w:val="24"/>
        </w:rPr>
      </w:pPr>
      <w:r>
        <w:rPr>
          <w:rFonts w:hint="eastAsia" w:ascii="宋体" w:hAnsi="宋体"/>
          <w:b/>
          <w:color w:val="000000"/>
          <w:sz w:val="24"/>
        </w:rPr>
        <w:t>现场领取地点：</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color w:val="000000"/>
          <w:sz w:val="24"/>
          <w:u w:val="single"/>
          <w:lang w:eastAsia="zh-CN"/>
        </w:rPr>
        <w:t>（</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color w:val="000000"/>
          <w:sz w:val="24"/>
          <w:u w:val="single"/>
          <w:lang w:eastAsia="zh-CN"/>
        </w:rPr>
        <w:t>）</w:t>
      </w:r>
      <w:r>
        <w:rPr>
          <w:rFonts w:hint="eastAsia" w:ascii="宋体" w:hAnsi="宋体"/>
          <w:b/>
          <w:color w:val="000000"/>
          <w:sz w:val="24"/>
          <w:u w:val="single"/>
        </w:rPr>
        <w:t>。</w:t>
      </w:r>
    </w:p>
    <w:p>
      <w:pPr>
        <w:spacing w:line="500" w:lineRule="exact"/>
        <w:ind w:firstLine="482" w:firstLineChars="200"/>
        <w:rPr>
          <w:rFonts w:ascii="宋体" w:hAnsi="宋体"/>
          <w:color w:val="000000"/>
          <w:sz w:val="24"/>
        </w:rPr>
      </w:pPr>
      <w:r>
        <w:rPr>
          <w:rFonts w:hint="eastAsia" w:ascii="宋体" w:hAnsi="宋体"/>
          <w:b/>
          <w:bCs/>
          <w:color w:val="000000"/>
          <w:sz w:val="24"/>
        </w:rPr>
        <w:t>网上领取方式：</w:t>
      </w:r>
      <w:r>
        <w:rPr>
          <w:rFonts w:hint="eastAsia" w:ascii="宋体" w:hAnsi="宋体"/>
          <w:color w:val="000000"/>
          <w:sz w:val="24"/>
        </w:rPr>
        <w:t>将相关报名资料填写完成盖章后扫描并发送至邮箱：</w:t>
      </w:r>
      <w:r>
        <w:rPr>
          <w:rFonts w:hint="eastAsia" w:ascii="宋体" w:hAnsi="宋体"/>
          <w:color w:val="FF0000"/>
          <w:kern w:val="0"/>
          <w:sz w:val="24"/>
          <w:u w:val="single"/>
          <w:lang w:val="en-US" w:eastAsia="zh-CN"/>
        </w:rPr>
        <w:t>2500883452</w:t>
      </w:r>
      <w:r>
        <w:rPr>
          <w:rFonts w:hint="eastAsia" w:ascii="宋体" w:hAnsi="宋体" w:cs="Times New Roman"/>
          <w:b/>
          <w:color w:val="FF0000"/>
          <w:kern w:val="2"/>
          <w:sz w:val="24"/>
          <w:szCs w:val="24"/>
          <w:u w:val="single"/>
          <w:lang w:val="en-US" w:eastAsia="zh-CN" w:bidi="ar-SA"/>
        </w:rPr>
        <w:t>@qq.com</w:t>
      </w:r>
      <w:r>
        <w:rPr>
          <w:rFonts w:hint="eastAsia" w:ascii="宋体" w:hAnsi="宋体"/>
          <w:b/>
          <w:bCs/>
          <w:color w:val="000000"/>
          <w:sz w:val="24"/>
          <w:u w:val="single"/>
        </w:rPr>
        <w:t>（若通过邮箱发送，请及时电联经办人，避免因处理不及时导致延迟获取磋商文件）</w:t>
      </w:r>
      <w:r>
        <w:rPr>
          <w:rFonts w:hint="eastAsia" w:ascii="宋体" w:hAnsi="宋体"/>
          <w:color w:val="000000"/>
          <w:sz w:val="24"/>
          <w:u w:val="single"/>
        </w:rPr>
        <w:t xml:space="preserve"> </w:t>
      </w:r>
      <w:r>
        <w:rPr>
          <w:rFonts w:hint="eastAsia" w:ascii="宋体" w:hAnsi="宋体"/>
          <w:color w:val="000000"/>
          <w:sz w:val="24"/>
        </w:rPr>
        <w:t>，或以其他信息传输媒介的方式进行报名领取（</w:t>
      </w:r>
      <w:r>
        <w:rPr>
          <w:rFonts w:hint="eastAsia" w:ascii="宋体" w:hAnsi="宋体"/>
          <w:b/>
          <w:bCs/>
          <w:color w:val="000000"/>
          <w:sz w:val="24"/>
        </w:rPr>
        <w:t>如，微信等</w:t>
      </w:r>
      <w:r>
        <w:rPr>
          <w:rFonts w:hint="eastAsia" w:ascii="宋体" w:hAnsi="宋体"/>
          <w:color w:val="000000"/>
          <w:sz w:val="24"/>
        </w:rPr>
        <w:t>）。</w:t>
      </w:r>
    </w:p>
    <w:p>
      <w:pPr>
        <w:spacing w:line="500" w:lineRule="exact"/>
        <w:ind w:firstLine="482" w:firstLineChars="200"/>
        <w:rPr>
          <w:rFonts w:ascii="宋体" w:hAnsi="宋体"/>
          <w:color w:val="000000"/>
          <w:sz w:val="24"/>
        </w:rPr>
      </w:pPr>
      <w:r>
        <w:rPr>
          <w:rFonts w:hint="eastAsia" w:ascii="宋体" w:hAnsi="宋体"/>
          <w:b/>
          <w:color w:val="000000"/>
          <w:sz w:val="24"/>
        </w:rPr>
        <w:t>6.</w:t>
      </w:r>
      <w:r>
        <w:rPr>
          <w:rFonts w:hint="eastAsia" w:ascii="宋体" w:hAnsi="宋体"/>
          <w:b/>
          <w:color w:val="000000"/>
          <w:sz w:val="24"/>
          <w:lang w:eastAsia="zh-CN"/>
        </w:rPr>
        <w:t>谈判磋商</w:t>
      </w:r>
      <w:r>
        <w:rPr>
          <w:rFonts w:hint="eastAsia" w:ascii="宋体" w:hAnsi="宋体"/>
          <w:b/>
          <w:color w:val="000000"/>
          <w:sz w:val="24"/>
        </w:rPr>
        <w:t xml:space="preserve">文件递交截止时间： </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 xml:space="preserve">年 </w:t>
      </w:r>
      <w:r>
        <w:rPr>
          <w:rFonts w:hint="eastAsia" w:ascii="宋体" w:hAnsi="宋体" w:cs="Times New Roman"/>
          <w:b/>
          <w:color w:val="FF0000"/>
          <w:kern w:val="2"/>
          <w:sz w:val="24"/>
          <w:szCs w:val="24"/>
          <w:lang w:val="en-US" w:eastAsia="zh-CN" w:bidi="ar-SA"/>
        </w:rPr>
        <w:t>5</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11</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10</w:t>
      </w:r>
      <w:r>
        <w:rPr>
          <w:rFonts w:hint="eastAsia" w:ascii="宋体" w:hAnsi="宋体"/>
          <w:color w:val="000000"/>
          <w:sz w:val="24"/>
          <w:szCs w:val="20"/>
        </w:rPr>
        <w:t>时</w:t>
      </w:r>
      <w:r>
        <w:rPr>
          <w:rFonts w:hint="eastAsia" w:ascii="宋体" w:hAnsi="宋体"/>
          <w:color w:val="000000"/>
          <w:sz w:val="24"/>
        </w:rPr>
        <w:t>（北京时间）</w:t>
      </w:r>
      <w:r>
        <w:rPr>
          <w:rFonts w:hint="eastAsia" w:ascii="宋体" w:hAnsi="宋体"/>
          <w:color w:val="000000"/>
          <w:sz w:val="24"/>
          <w:lang w:val="en-US" w:eastAsia="zh-CN"/>
        </w:rPr>
        <w:t>现场递交</w:t>
      </w:r>
      <w:r>
        <w:rPr>
          <w:rFonts w:hint="eastAsia" w:ascii="宋体" w:hAnsi="宋体"/>
          <w:color w:val="000000"/>
          <w:sz w:val="24"/>
        </w:rPr>
        <w:t>；</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年</w:t>
      </w:r>
      <w:r>
        <w:rPr>
          <w:rFonts w:hint="eastAsia" w:ascii="宋体" w:hAnsi="宋体" w:cs="Times New Roman"/>
          <w:b/>
          <w:color w:val="FF0000"/>
          <w:kern w:val="2"/>
          <w:sz w:val="24"/>
          <w:szCs w:val="24"/>
          <w:lang w:val="en-US" w:eastAsia="zh-CN" w:bidi="ar-SA"/>
        </w:rPr>
        <w:t>5</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11</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10</w:t>
      </w:r>
      <w:r>
        <w:rPr>
          <w:rFonts w:hint="eastAsia" w:ascii="宋体" w:hAnsi="宋体"/>
          <w:color w:val="auto"/>
          <w:kern w:val="0"/>
          <w:sz w:val="24"/>
          <w:u w:val="none"/>
          <w:lang w:val="en-US" w:eastAsia="zh-CN"/>
        </w:rPr>
        <w:t>时</w:t>
      </w:r>
      <w:r>
        <w:rPr>
          <w:rFonts w:hint="eastAsia" w:ascii="宋体" w:hAnsi="宋体"/>
          <w:color w:val="000000"/>
          <w:sz w:val="24"/>
        </w:rPr>
        <w:t>（北京时间）</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w:t>
      </w:r>
      <w:r>
        <w:rPr>
          <w:rFonts w:hint="eastAsia" w:ascii="宋体" w:hAnsi="宋体"/>
          <w:b/>
          <w:color w:val="000000"/>
          <w:sz w:val="24"/>
          <w:lang w:val="en-US" w:eastAsia="zh-CN"/>
        </w:rPr>
        <w:t>谈判</w:t>
      </w:r>
      <w:r>
        <w:rPr>
          <w:rFonts w:hint="eastAsia" w:ascii="宋体" w:hAnsi="宋体"/>
          <w:b/>
          <w:color w:val="000000"/>
          <w:sz w:val="24"/>
        </w:rPr>
        <w:t>磋商地点：</w:t>
      </w:r>
    </w:p>
    <w:p>
      <w:pPr>
        <w:spacing w:line="500" w:lineRule="exact"/>
        <w:ind w:firstLine="482" w:firstLineChars="200"/>
        <w:rPr>
          <w:rFonts w:hint="eastAsia" w:ascii="宋体" w:hAnsi="宋体"/>
          <w:b/>
          <w:sz w:val="24"/>
        </w:rPr>
      </w:pPr>
      <w:r>
        <w:rPr>
          <w:rFonts w:hint="eastAsia" w:ascii="宋体" w:hAnsi="宋体"/>
          <w:b/>
          <w:sz w:val="24"/>
          <w:lang w:val="en-US" w:eastAsia="zh-CN"/>
        </w:rPr>
        <w:t>递交地点：</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sz w:val="24"/>
          <w:lang w:val="en-US" w:eastAsia="zh-CN"/>
        </w:rPr>
        <w:t>二</w:t>
      </w:r>
      <w:r>
        <w:rPr>
          <w:rFonts w:hint="eastAsia" w:ascii="宋体" w:hAnsi="宋体"/>
          <w:b/>
          <w:sz w:val="24"/>
        </w:rPr>
        <w:t>楼（</w:t>
      </w:r>
      <w:r>
        <w:rPr>
          <w:rFonts w:hint="eastAsia" w:ascii="宋体" w:hAnsi="宋体"/>
          <w:b/>
          <w:sz w:val="24"/>
          <w:lang w:val="en-US" w:eastAsia="zh-CN"/>
        </w:rPr>
        <w:t>会议室</w:t>
      </w:r>
      <w:r>
        <w:rPr>
          <w:rFonts w:hint="eastAsia" w:ascii="宋体" w:hAnsi="宋体"/>
          <w:b/>
          <w:sz w:val="24"/>
        </w:rPr>
        <w:t>）（地址：</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sz w:val="24"/>
        </w:rPr>
        <w:t>）。</w:t>
      </w:r>
    </w:p>
    <w:p>
      <w:pPr>
        <w:pStyle w:val="15"/>
        <w:ind w:left="0" w:leftChars="0" w:firstLine="482" w:firstLineChars="200"/>
        <w:rPr>
          <w:rFonts w:hint="default" w:eastAsia="宋体"/>
          <w:lang w:val="en-US" w:eastAsia="zh-CN"/>
        </w:rPr>
      </w:pPr>
      <w:r>
        <w:rPr>
          <w:rFonts w:hint="eastAsia" w:ascii="宋体" w:hAnsi="宋体"/>
          <w:b/>
          <w:sz w:val="24"/>
          <w:lang w:val="en-US" w:eastAsia="zh-CN"/>
        </w:rPr>
        <w:t>谈判磋商地点：</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sz w:val="24"/>
          <w:lang w:val="en-US" w:eastAsia="zh-CN"/>
        </w:rPr>
        <w:t>二</w:t>
      </w:r>
      <w:r>
        <w:rPr>
          <w:rFonts w:hint="eastAsia" w:ascii="宋体" w:hAnsi="宋体"/>
          <w:b/>
          <w:sz w:val="24"/>
        </w:rPr>
        <w:t>楼（</w:t>
      </w:r>
      <w:r>
        <w:rPr>
          <w:rFonts w:hint="eastAsia" w:ascii="宋体" w:hAnsi="宋体"/>
          <w:b/>
          <w:sz w:val="24"/>
          <w:lang w:val="en-US" w:eastAsia="zh-CN"/>
        </w:rPr>
        <w:t>会议室</w:t>
      </w:r>
      <w:r>
        <w:rPr>
          <w:rFonts w:hint="eastAsia" w:ascii="宋体" w:hAnsi="宋体"/>
          <w:b/>
          <w:sz w:val="24"/>
        </w:rPr>
        <w:t>）（地址：</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sz w:val="24"/>
        </w:rPr>
        <w:t>）。</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供应商认为具备项目资格条件要求，且满足服务要求的，可以按照本磋商公告规定的时间、方式报名领取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spacing w:line="500" w:lineRule="exact"/>
        <w:ind w:firstLine="720" w:firstLineChars="300"/>
        <w:rPr>
          <w:rFonts w:hint="default" w:ascii="宋体" w:hAnsi="宋体" w:cs="Times New Roman"/>
          <w:b/>
          <w:bCs/>
          <w:color w:val="000000"/>
          <w:sz w:val="24"/>
          <w:lang w:val="en-US" w:eastAsia="zh-CN"/>
        </w:rPr>
      </w:pPr>
      <w:r>
        <w:rPr>
          <w:rFonts w:hint="eastAsia" w:ascii="宋体" w:hAnsi="宋体"/>
          <w:color w:val="000000"/>
          <w:sz w:val="24"/>
        </w:rPr>
        <w:t>报名时请准备：</w:t>
      </w:r>
      <w:r>
        <w:rPr>
          <w:rFonts w:hint="eastAsia" w:ascii="宋体" w:hAnsi="宋体"/>
          <w:b/>
          <w:bCs/>
          <w:color w:val="000000"/>
          <w:sz w:val="24"/>
        </w:rPr>
        <w:sym w:font="Wingdings" w:char="F081"/>
      </w:r>
      <w:r>
        <w:rPr>
          <w:rFonts w:hint="eastAsia" w:ascii="宋体" w:hAnsi="宋体"/>
          <w:b/>
          <w:bCs/>
          <w:color w:val="000000"/>
          <w:sz w:val="24"/>
        </w:rPr>
        <w:t>持</w:t>
      </w:r>
      <w:r>
        <w:rPr>
          <w:rFonts w:hint="eastAsia" w:ascii="宋体" w:hAnsi="宋体"/>
          <w:b/>
          <w:bCs/>
          <w:color w:val="000000"/>
          <w:sz w:val="24"/>
          <w:lang w:eastAsia="zh-CN"/>
        </w:rPr>
        <w:t>磋商</w:t>
      </w:r>
      <w:r>
        <w:rPr>
          <w:rFonts w:hint="eastAsia" w:ascii="宋体" w:hAnsi="宋体"/>
          <w:b/>
          <w:bCs/>
          <w:color w:val="000000"/>
          <w:sz w:val="24"/>
        </w:rPr>
        <w:t>公告</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；②单位介绍信原件或授权委托书原件</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w:t>
      </w:r>
      <w:r>
        <w:rPr>
          <w:rFonts w:hint="eastAsia" w:ascii="宋体" w:hAnsi="宋体"/>
          <w:b/>
          <w:bCs/>
          <w:color w:val="000000"/>
          <w:sz w:val="24"/>
          <w:lang w:val="en-US" w:eastAsia="zh-CN"/>
        </w:rPr>
        <w:t>委托代理</w:t>
      </w:r>
      <w:r>
        <w:rPr>
          <w:rFonts w:hint="eastAsia" w:ascii="宋体" w:hAnsi="宋体"/>
          <w:b/>
          <w:bCs/>
          <w:color w:val="000000"/>
          <w:sz w:val="24"/>
        </w:rPr>
        <w:t>人有效身份证</w:t>
      </w:r>
      <w:r>
        <w:rPr>
          <w:rFonts w:hint="eastAsia" w:ascii="宋体" w:hAnsi="宋体"/>
          <w:b/>
          <w:bCs/>
          <w:color w:val="000000"/>
          <w:sz w:val="24"/>
          <w:lang w:val="en-US" w:eastAsia="zh-CN"/>
        </w:rPr>
        <w:t>件复印件</w:t>
      </w:r>
      <w:r>
        <w:rPr>
          <w:rFonts w:hint="eastAsia" w:ascii="宋体" w:hAnsi="宋体"/>
          <w:b/>
          <w:bCs/>
          <w:color w:val="000000"/>
          <w:sz w:val="24"/>
        </w:rPr>
        <w:t>；③营业执照副本复印件（盖公章）</w:t>
      </w:r>
      <w:r>
        <w:rPr>
          <w:rFonts w:hint="eastAsia" w:ascii="宋体" w:hAnsi="宋体" w:eastAsia="宋体" w:cs="宋体"/>
          <w:b/>
          <w:bCs/>
          <w:color w:val="000000"/>
          <w:sz w:val="24"/>
        </w:rPr>
        <w:t>④</w:t>
      </w:r>
      <w:r>
        <w:rPr>
          <w:rFonts w:hint="eastAsia" w:ascii="宋体" w:hAnsi="宋体" w:eastAsia="宋体"/>
          <w:b/>
          <w:bCs/>
          <w:color w:val="000000"/>
          <w:sz w:val="24"/>
          <w:lang w:val="en-US" w:eastAsia="zh-CN"/>
        </w:rPr>
        <w:t>资质证书复印件（</w:t>
      </w:r>
      <w:r>
        <w:rPr>
          <w:rFonts w:hint="eastAsia" w:ascii="宋体" w:hAnsi="宋体"/>
          <w:b/>
          <w:bCs/>
          <w:color w:val="000000"/>
          <w:sz w:val="24"/>
          <w:lang w:val="en-US" w:eastAsia="zh-CN"/>
        </w:rPr>
        <w:t>应在</w:t>
      </w:r>
      <w:r>
        <w:rPr>
          <w:rFonts w:hint="eastAsia" w:ascii="宋体" w:hAnsi="宋体" w:eastAsia="宋体"/>
          <w:b/>
          <w:bCs/>
          <w:color w:val="000000"/>
          <w:sz w:val="24"/>
          <w:lang w:val="en-US" w:eastAsia="zh-CN"/>
        </w:rPr>
        <w:t>有效期内并盖公章</w:t>
      </w:r>
      <w:r>
        <w:rPr>
          <w:rFonts w:hint="eastAsia" w:ascii="宋体" w:hAnsi="宋体"/>
          <w:b/>
          <w:bCs/>
          <w:color w:val="000000"/>
          <w:sz w:val="24"/>
          <w:lang w:val="en-US" w:eastAsia="zh-CN"/>
        </w:rPr>
        <w:t>；</w:t>
      </w:r>
      <w:r>
        <w:rPr>
          <w:rFonts w:hint="eastAsia" w:ascii="宋体" w:hAnsi="宋体"/>
          <w:b/>
          <w:color w:val="000000"/>
          <w:sz w:val="24"/>
          <w:lang w:val="en-US" w:eastAsia="zh-CN"/>
        </w:rPr>
        <w:t>若为分公司，应提供授权委托书</w:t>
      </w:r>
      <w:r>
        <w:rPr>
          <w:rFonts w:hint="eastAsia" w:ascii="宋体" w:hAnsi="宋体" w:eastAsia="宋体"/>
          <w:b/>
          <w:bCs/>
          <w:color w:val="000000"/>
          <w:sz w:val="24"/>
          <w:lang w:val="en-US" w:eastAsia="zh-CN"/>
        </w:rPr>
        <w:t>）</w:t>
      </w:r>
      <w:r>
        <w:rPr>
          <w:rFonts w:hint="eastAsia" w:ascii="宋体" w:hAnsi="宋体"/>
          <w:b/>
          <w:bCs/>
          <w:color w:val="000000"/>
          <w:sz w:val="24"/>
          <w:lang w:val="en-US" w:eastAsia="zh-CN"/>
        </w:rPr>
        <w:t>；</w:t>
      </w:r>
      <w:r>
        <w:rPr>
          <w:rFonts w:hint="eastAsia" w:ascii="宋体" w:hAnsi="宋体" w:cs="Times New Roman"/>
          <w:b/>
          <w:bCs/>
          <w:color w:val="000000"/>
          <w:sz w:val="24"/>
        </w:rPr>
        <w:t>⑤</w:t>
      </w:r>
      <w:r>
        <w:rPr>
          <w:rFonts w:hint="eastAsia" w:ascii="宋体" w:hAnsi="宋体" w:cs="Times New Roman"/>
          <w:b/>
          <w:bCs/>
          <w:color w:val="000000"/>
          <w:sz w:val="24"/>
          <w:lang w:val="en-US" w:eastAsia="zh-CN"/>
        </w:rPr>
        <w:t>开户许可证或基本户信息（盖公章）。</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ind w:firstLine="482" w:firstLineChars="200"/>
        <w:rPr>
          <w:rFonts w:ascii="宋体" w:hAnsi="宋体"/>
          <w:color w:val="000000"/>
          <w:sz w:val="24"/>
          <w:u w:val="single" w:color="FFFFFF"/>
        </w:rPr>
      </w:pPr>
      <w:r>
        <w:rPr>
          <w:rFonts w:hint="eastAsia" w:ascii="宋体" w:hAnsi="宋体"/>
          <w:b/>
          <w:sz w:val="24"/>
          <w:u w:val="single" w:color="FFFFFF"/>
        </w:rPr>
        <w:t>公司名称：</w:t>
      </w:r>
      <w:r>
        <w:rPr>
          <w:rFonts w:hint="eastAsia" w:ascii="宋体" w:hAnsi="宋体"/>
          <w:b/>
          <w:sz w:val="24"/>
          <w:u w:val="single" w:color="FFFFFF"/>
          <w:lang w:eastAsia="zh-CN"/>
        </w:rPr>
        <w:t>雅安城投工匠建设工程有限公司</w:t>
      </w:r>
      <w:r>
        <w:rPr>
          <w:rFonts w:hint="eastAsia" w:ascii="宋体" w:hAnsi="宋体"/>
          <w:b/>
          <w:sz w:val="24"/>
          <w:u w:val="single" w:color="FFFFFF"/>
          <w:lang w:val="en-US" w:eastAsia="zh-CN"/>
        </w:rPr>
        <w:t xml:space="preserve">  </w:t>
      </w:r>
      <w:r>
        <w:rPr>
          <w:rFonts w:hint="eastAsia" w:ascii="宋体" w:hAnsi="宋体"/>
          <w:color w:val="000000"/>
          <w:sz w:val="24"/>
        </w:rPr>
        <w:t>地  址：雅安市雨城区北环东路100号</w:t>
      </w:r>
    </w:p>
    <w:p>
      <w:pPr>
        <w:spacing w:line="500" w:lineRule="exact"/>
        <w:ind w:firstLine="480" w:firstLineChars="200"/>
        <w:rPr>
          <w:rFonts w:hint="eastAsia" w:ascii="宋体" w:hAnsi="宋体" w:cs="Times New Roman"/>
          <w:b/>
          <w:color w:val="FF0000"/>
          <w:kern w:val="2"/>
          <w:sz w:val="24"/>
          <w:szCs w:val="24"/>
          <w:lang w:val="en-US" w:eastAsia="zh-CN" w:bidi="ar-SA"/>
        </w:rPr>
      </w:pPr>
      <w:r>
        <w:rPr>
          <w:rFonts w:hint="eastAsia" w:ascii="宋体" w:hAnsi="宋体"/>
          <w:color w:val="000000"/>
          <w:sz w:val="24"/>
        </w:rPr>
        <w:t>电  话：</w:t>
      </w:r>
      <w:r>
        <w:rPr>
          <w:rFonts w:hint="eastAsia" w:ascii="宋体" w:hAnsi="宋体" w:cs="Times New Roman"/>
          <w:b/>
          <w:color w:val="FF0000"/>
          <w:kern w:val="2"/>
          <w:sz w:val="24"/>
          <w:szCs w:val="24"/>
          <w:lang w:val="en-US" w:eastAsia="zh-CN" w:bidi="ar-SA"/>
        </w:rPr>
        <w:t>18383536684</w:t>
      </w:r>
    </w:p>
    <w:p>
      <w:pPr>
        <w:spacing w:line="500" w:lineRule="exact"/>
        <w:ind w:firstLine="480" w:firstLineChars="200"/>
        <w:rPr>
          <w:rFonts w:hint="default" w:ascii="宋体" w:hAnsi="宋体"/>
          <w:color w:val="000000"/>
          <w:sz w:val="24"/>
          <w:u w:val="single" w:color="FFFFFF"/>
          <w:lang w:val="en-US"/>
        </w:rPr>
      </w:pPr>
      <w:r>
        <w:rPr>
          <w:rFonts w:hint="eastAsia" w:ascii="宋体" w:hAnsi="宋体"/>
          <w:color w:val="000000"/>
          <w:sz w:val="24"/>
        </w:rPr>
        <w:t>联系人：</w:t>
      </w:r>
      <w:r>
        <w:rPr>
          <w:rFonts w:hint="eastAsia" w:ascii="宋体" w:hAnsi="宋体" w:cs="Times New Roman"/>
          <w:b/>
          <w:color w:val="FF0000"/>
          <w:kern w:val="2"/>
          <w:sz w:val="24"/>
          <w:szCs w:val="24"/>
          <w:lang w:val="en-US" w:eastAsia="zh-CN" w:bidi="ar-SA"/>
        </w:rPr>
        <w:t>王女士</w:t>
      </w:r>
    </w:p>
    <w:p>
      <w:pPr>
        <w:rPr>
          <w:lang w:val="en-GB"/>
        </w:rPr>
      </w:pPr>
    </w:p>
    <w:p>
      <w:bookmarkStart w:id="1" w:name="_Toc132000202"/>
      <w:bookmarkStart w:id="2" w:name="_Toc282613245"/>
      <w:bookmarkStart w:id="3" w:name="_Toc132523694"/>
      <w:bookmarkStart w:id="4" w:name="_Toc132111857"/>
      <w:bookmarkStart w:id="5" w:name="_Toc132523423"/>
      <w:bookmarkStart w:id="6" w:name="_Toc132265208"/>
    </w:p>
    <w:p/>
    <w:p/>
    <w:p/>
    <w:p/>
    <w:p/>
    <w:p/>
    <w:p/>
    <w:p/>
    <w:bookmarkEnd w:id="1"/>
    <w:bookmarkEnd w:id="2"/>
    <w:bookmarkEnd w:id="3"/>
    <w:bookmarkEnd w:id="4"/>
    <w:bookmarkEnd w:id="5"/>
    <w:bookmarkEnd w:id="6"/>
    <w:p>
      <w:pPr>
        <w:spacing w:line="500" w:lineRule="exact"/>
        <w:jc w:val="both"/>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132111859"/>
      <w:bookmarkStart w:id="8" w:name="_Toc132265210"/>
      <w:bookmarkStart w:id="9" w:name="_Toc282613247"/>
      <w:bookmarkStart w:id="10" w:name="_Toc132523425"/>
      <w:bookmarkStart w:id="11" w:name="_Toc132523696"/>
      <w:bookmarkStart w:id="12" w:name="_Toc132000204"/>
    </w:p>
    <w:p>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5"/>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5"/>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u w:val="single"/>
          <w:lang w:eastAsia="zh-CN"/>
        </w:rPr>
        <w:t>雅安城投工匠建设工程有限公司</w:t>
      </w:r>
      <w:r>
        <w:rPr>
          <w:rFonts w:hint="eastAsia"/>
        </w:rPr>
        <w:t>。</w:t>
      </w:r>
    </w:p>
    <w:bookmarkEnd w:id="12"/>
    <w:p>
      <w:pPr>
        <w:pStyle w:val="24"/>
        <w:numPr>
          <w:ilvl w:val="0"/>
          <w:numId w:val="0"/>
        </w:numPr>
        <w:spacing w:before="0" w:after="0"/>
        <w:ind w:left="430" w:hanging="430"/>
        <w:rPr>
          <w:rFonts w:ascii="黑体" w:hAnsi="黑体" w:eastAsia="黑体"/>
          <w:b w:val="0"/>
          <w:color w:val="000000"/>
        </w:rPr>
      </w:pPr>
      <w:bookmarkStart w:id="13" w:name="_Toc132523426"/>
      <w:bookmarkStart w:id="14" w:name="_Toc132265211"/>
      <w:bookmarkStart w:id="15" w:name="_Toc282613248"/>
      <w:bookmarkStart w:id="16" w:name="_Toc132523697"/>
      <w:bookmarkStart w:id="17" w:name="_Toc132111860"/>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eastAsia" w:ascii="宋体" w:hAnsi="宋体" w:eastAsia="宋体"/>
          <w:bCs/>
          <w:color w:val="FF0000"/>
          <w:sz w:val="24"/>
          <w:u w:val="single"/>
          <w:lang w:eastAsia="zh-CN"/>
        </w:rPr>
      </w:pPr>
      <w:bookmarkStart w:id="18" w:name="_Toc132000208"/>
      <w:bookmarkStart w:id="19" w:name="_Toc132523429"/>
      <w:bookmarkStart w:id="20" w:name="_Toc282613252"/>
      <w:bookmarkStart w:id="21" w:name="_Toc132265214"/>
      <w:bookmarkStart w:id="22" w:name="_Toc132523700"/>
      <w:bookmarkStart w:id="23" w:name="_Toc132111863"/>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cs="Times New Roman"/>
          <w:color w:val="000000"/>
          <w:sz w:val="24"/>
          <w:u w:val="single"/>
          <w:lang w:val="en-US" w:eastAsia="zh-CN"/>
        </w:rPr>
        <w:t>雅安市大兴生态旅游建设项目水性EAU丙烯酸炫彩面层标线及炫彩面层文字图案（白色）采购</w:t>
      </w:r>
    </w:p>
    <w:p>
      <w:pPr>
        <w:adjustRightInd w:val="0"/>
        <w:snapToGrid w:val="0"/>
        <w:spacing w:line="360" w:lineRule="auto"/>
        <w:ind w:firstLine="480" w:firstLineChars="200"/>
        <w:jc w:val="left"/>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 w:val="0"/>
          <w:bCs/>
          <w:color w:val="auto"/>
          <w:sz w:val="24"/>
          <w:u w:val="single"/>
          <w:lang w:val="en-US" w:eastAsia="zh-CN"/>
        </w:rPr>
        <w:t>本工程涉及的</w:t>
      </w:r>
      <w:r>
        <w:rPr>
          <w:rFonts w:hint="eastAsia" w:ascii="宋体" w:hAnsi="宋体" w:cs="Times New Roman"/>
          <w:color w:val="000000"/>
          <w:sz w:val="24"/>
          <w:u w:val="single"/>
          <w:lang w:val="en-US" w:eastAsia="zh-CN"/>
        </w:rPr>
        <w:t>水性EAU丙烯酸炫彩面层标线及炫彩面层文字图案（白色）</w:t>
      </w:r>
      <w:r>
        <w:rPr>
          <w:rFonts w:hint="eastAsia" w:ascii="宋体" w:hAnsi="宋体"/>
          <w:b w:val="0"/>
          <w:bCs/>
          <w:color w:val="auto"/>
          <w:sz w:val="24"/>
          <w:u w:val="single"/>
          <w:lang w:val="en-US" w:eastAsia="zh-CN"/>
        </w:rPr>
        <w:t>清单、图纸的全部内容（详细图纸联系采购人获取）</w:t>
      </w:r>
      <w:bookmarkStart w:id="67" w:name="_GoBack"/>
      <w:bookmarkEnd w:id="67"/>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sz w:val="24"/>
          <w:lang w:eastAsia="zh-CN"/>
        </w:rPr>
        <w:t>：</w:t>
      </w:r>
      <w:r>
        <w:rPr>
          <w:rFonts w:hint="eastAsia" w:ascii="宋体" w:hAnsi="宋体"/>
          <w:bCs/>
          <w:color w:val="FF0000"/>
          <w:kern w:val="0"/>
          <w:sz w:val="24"/>
          <w:u w:val="single"/>
          <w:lang w:val="en-US" w:eastAsia="zh-CN"/>
        </w:rPr>
        <w:t>30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通知时间为准(具体以项目实际进度为准)</w:t>
      </w:r>
      <w:r>
        <w:rPr>
          <w:rFonts w:hint="eastAsia" w:ascii="宋体" w:hAnsi="宋体"/>
          <w:b w:val="0"/>
          <w:bCs w:val="0"/>
          <w:color w:val="000000"/>
          <w:kern w:val="0"/>
          <w:sz w:val="24"/>
          <w:u w:val="single"/>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 w:val="0"/>
          <w:bCs/>
          <w:color w:val="000000"/>
          <w:kern w:val="0"/>
          <w:sz w:val="24"/>
          <w:u w:val="single"/>
          <w:lang w:eastAsia="zh-CN"/>
        </w:rPr>
        <w:t>满足国家现行相关规范和标准，达到项目验收要求</w:t>
      </w:r>
      <w:r>
        <w:rPr>
          <w:rFonts w:hint="eastAsia" w:ascii="宋体" w:hAnsi="宋体" w:cs="宋体"/>
          <w:b w:val="0"/>
          <w:bCs/>
          <w:color w:val="000000"/>
          <w:kern w:val="0"/>
          <w:sz w:val="24"/>
          <w:u w:val="single"/>
        </w:rPr>
        <w:t>。</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eastAsia="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7"/>
        <w:ind w:firstLine="482" w:firstLineChars="200"/>
        <w:rPr>
          <w:rFonts w:hint="eastAsia" w:ascii="宋体" w:hAnsi="宋体" w:eastAsia="宋体" w:cs="Times New Roman"/>
          <w:b/>
          <w:bCs/>
          <w:color w:val="000000"/>
          <w:kern w:val="2"/>
          <w:sz w:val="24"/>
          <w:szCs w:val="24"/>
          <w:lang w:val="en-US" w:eastAsia="zh-CN" w:bidi="ar-SA"/>
        </w:rPr>
      </w:pPr>
      <w:r>
        <w:rPr>
          <w:rFonts w:hint="eastAsia" w:ascii="宋体" w:hAnsi="宋体" w:eastAsia="宋体" w:cs="Times New Roman"/>
          <w:b/>
          <w:bCs/>
          <w:color w:val="000000"/>
          <w:kern w:val="2"/>
          <w:sz w:val="24"/>
          <w:szCs w:val="24"/>
          <w:lang w:val="en-US" w:eastAsia="zh-CN" w:bidi="ar-SA"/>
        </w:rPr>
        <w:t>投标人应是经国家工商行政管理部门登记注册，并具有完成本项目供货能力的具有独立法人资格并持有合法有效的营业执照。</w:t>
      </w:r>
    </w:p>
    <w:p>
      <w:pPr>
        <w:pStyle w:val="10"/>
        <w:tabs>
          <w:tab w:val="left" w:pos="720"/>
        </w:tabs>
        <w:spacing w:line="360" w:lineRule="auto"/>
        <w:ind w:firstLine="720" w:firstLineChars="300"/>
        <w:rPr>
          <w:rFonts w:hint="eastAsia" w:ascii="宋体" w:hAnsi="宋体"/>
          <w:b w:val="0"/>
          <w:bCs/>
          <w:color w:val="FF0000"/>
          <w:sz w:val="24"/>
          <w:u w:val="none"/>
          <w:lang w:val="en-US" w:eastAsia="zh-CN"/>
        </w:rPr>
      </w:pPr>
      <w:r>
        <w:rPr>
          <w:rFonts w:hint="eastAsia" w:ascii="宋体" w:hAnsi="宋体"/>
          <w:color w:val="000000"/>
          <w:kern w:val="0"/>
          <w:sz w:val="24"/>
          <w:lang w:val="en-US" w:eastAsia="zh-CN"/>
        </w:rPr>
        <w:t>4.3其他要求：</w:t>
      </w:r>
      <w:r>
        <w:rPr>
          <w:rFonts w:hint="eastAsia" w:hAnsi="宋体"/>
          <w:color w:val="000000"/>
          <w:kern w:val="0"/>
          <w:sz w:val="24"/>
          <w:lang w:val="en-US" w:eastAsia="zh-CN"/>
        </w:rPr>
        <w:t>/</w:t>
      </w:r>
      <w:r>
        <w:rPr>
          <w:rFonts w:hint="eastAsia" w:ascii="宋体" w:hAnsi="宋体"/>
          <w:b w:val="0"/>
          <w:bCs/>
          <w:color w:val="FF0000"/>
          <w:sz w:val="24"/>
          <w:u w:val="none"/>
          <w:lang w:val="en-US" w:eastAsia="zh-CN"/>
        </w:rPr>
        <w:t>。</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5.最高限价（</w:t>
      </w:r>
      <w:r>
        <w:rPr>
          <w:rFonts w:hint="eastAsia" w:ascii="黑体" w:hAnsi="黑体" w:eastAsia="黑体"/>
          <w:color w:val="FF0000"/>
          <w:sz w:val="28"/>
          <w:szCs w:val="20"/>
          <w:lang w:eastAsia="zh-CN"/>
        </w:rPr>
        <w:t>不含税</w:t>
      </w:r>
      <w:r>
        <w:rPr>
          <w:rFonts w:hint="eastAsia" w:ascii="黑体" w:hAnsi="黑体" w:eastAsia="黑体"/>
          <w:color w:val="000000"/>
          <w:sz w:val="28"/>
          <w:szCs w:val="20"/>
        </w:rPr>
        <w:t>） ：</w:t>
      </w:r>
      <w:r>
        <w:rPr>
          <w:rFonts w:hint="eastAsia" w:ascii="仿宋" w:hAnsi="仿宋" w:eastAsia="仿宋" w:cs="Times New Roman"/>
          <w:sz w:val="28"/>
          <w:szCs w:val="28"/>
          <w:u w:val="single"/>
          <w:lang w:val="en-US" w:eastAsia="zh-CN"/>
        </w:rPr>
        <w:t>757203.03</w:t>
      </w:r>
      <w:r>
        <w:rPr>
          <w:rFonts w:hint="eastAsia" w:ascii="黑体" w:hAnsi="黑体" w:eastAsia="黑体"/>
          <w:color w:val="FF0000"/>
          <w:sz w:val="28"/>
          <w:szCs w:val="20"/>
          <w:u w:val="single"/>
          <w:lang w:val="en-US" w:eastAsia="zh-CN"/>
        </w:rPr>
        <w:t xml:space="preserve">元 </w:t>
      </w:r>
      <w:r>
        <w:rPr>
          <w:rFonts w:hint="eastAsia" w:ascii="黑体" w:hAnsi="黑体" w:eastAsia="黑体"/>
          <w:color w:val="000000"/>
          <w:sz w:val="28"/>
          <w:szCs w:val="20"/>
          <w:u w:val="none"/>
          <w:lang w:val="en-US" w:eastAsia="zh-CN"/>
        </w:rPr>
        <w:t>。</w:t>
      </w:r>
      <w:r>
        <w:rPr>
          <w:rFonts w:hint="eastAsia" w:ascii="黑体" w:hAnsi="黑体" w:eastAsia="黑体" w:cs="Times New Roman"/>
          <w:color w:val="000000"/>
          <w:sz w:val="28"/>
          <w:szCs w:val="20"/>
        </w:rPr>
        <w:t>报价不得超过控制价，超过控制价</w:t>
      </w:r>
      <w:r>
        <w:rPr>
          <w:rFonts w:hint="eastAsia" w:ascii="黑体" w:hAnsi="黑体" w:eastAsia="黑体" w:cs="Times New Roman"/>
          <w:color w:val="000000"/>
          <w:sz w:val="28"/>
          <w:szCs w:val="20"/>
          <w:lang w:val="en-US" w:eastAsia="zh-CN"/>
        </w:rPr>
        <w:t>将</w:t>
      </w:r>
      <w:r>
        <w:rPr>
          <w:rFonts w:hint="eastAsia" w:ascii="黑体" w:hAnsi="黑体" w:eastAsia="黑体" w:cs="Times New Roman"/>
          <w:color w:val="000000"/>
          <w:sz w:val="28"/>
          <w:szCs w:val="20"/>
        </w:rPr>
        <w:t>视为无效文件。</w:t>
      </w:r>
      <w:r>
        <w:rPr>
          <w:rFonts w:hint="eastAsia" w:ascii="黑体" w:hAnsi="黑体" w:eastAsia="黑体"/>
          <w:color w:val="000000"/>
          <w:sz w:val="28"/>
          <w:szCs w:val="20"/>
          <w:lang w:val="en-US" w:eastAsia="zh-CN"/>
        </w:rPr>
        <w:t>采购内容、</w:t>
      </w:r>
      <w:r>
        <w:rPr>
          <w:rFonts w:hint="eastAsia" w:ascii="黑体" w:hAnsi="黑体" w:eastAsia="黑体"/>
          <w:color w:val="000000"/>
          <w:sz w:val="28"/>
          <w:szCs w:val="20"/>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spacing w:line="360" w:lineRule="auto"/>
        <w:ind w:firstLine="720" w:firstLineChars="300"/>
        <w:rPr>
          <w:rFonts w:hint="eastAsia"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eastAsia="宋体"/>
          <w:b/>
          <w:bCs/>
          <w:color w:val="000000"/>
          <w:kern w:val="0"/>
          <w:sz w:val="24"/>
          <w:lang w:val="en-US" w:eastAsia="zh-CN"/>
        </w:rPr>
        <w:t>固定综合单价</w:t>
      </w:r>
      <w:r>
        <w:rPr>
          <w:rFonts w:hint="eastAsia" w:ascii="宋体" w:hAnsi="宋体"/>
          <w:b/>
          <w:bCs/>
          <w:color w:val="000000"/>
          <w:kern w:val="0"/>
          <w:sz w:val="24"/>
          <w:lang w:val="en-US" w:eastAsia="zh-CN"/>
        </w:rPr>
        <w:t>，供应商根据清单及图纸自主综合考虑报价，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color w:val="000000"/>
          <w:kern w:val="0"/>
          <w:sz w:val="24"/>
          <w:lang w:val="en-US" w:eastAsia="zh-CN"/>
        </w:rPr>
        <w:t>报价包含但不限于主材费用、辅材费用、耗材费用、损耗费用、运送费、二次搬运费、上下车、资料费、管理费、材料验收试验检测费用、</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合理利润、完工后清洁工作相关费用、不可预见费用等</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一切直接和间接费用。至工程完工期间出现的人工、材料等费用的上涨，属于</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承担的风险范畴，价款均不予调整。</w:t>
      </w:r>
    </w:p>
    <w:p>
      <w:pPr>
        <w:pStyle w:val="15"/>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6.2 报价可接受第二次报价方式，二次报价总价及各项清单价格不得高于首次报价，供应商在报价时应慎重考虑。否则，按废标处理。</w:t>
      </w:r>
    </w:p>
    <w:bookmarkEnd w:id="24"/>
    <w:p>
      <w:pPr>
        <w:pStyle w:val="10"/>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10"/>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7.2要求供应商公开、公平、公正参与本次采购（报价、采购），过程如有围标、串标、陪标、行贿、等行为发生，</w:t>
      </w:r>
      <w:r>
        <w:rPr>
          <w:rFonts w:hint="eastAsia" w:ascii="宋体" w:hAnsi="宋体"/>
          <w:color w:val="000000"/>
          <w:sz w:val="24"/>
          <w:lang w:eastAsia="zh-CN"/>
        </w:rPr>
        <w:t>雅安城投工匠建设工程有限公司</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（1）已中选的，中选无效，并没收相关保证金（如有）。已签订合同的，</w:t>
      </w:r>
      <w:r>
        <w:rPr>
          <w:rFonts w:hint="eastAsia" w:ascii="宋体" w:hAnsi="宋体"/>
          <w:color w:val="000000"/>
          <w:sz w:val="24"/>
          <w:lang w:eastAsia="zh-CN"/>
        </w:rPr>
        <w:t>雅安城投工匠建设工程有限公司</w:t>
      </w:r>
      <w:r>
        <w:rPr>
          <w:rFonts w:hint="eastAsia" w:ascii="宋体" w:hAnsi="宋体"/>
          <w:color w:val="000000"/>
          <w:sz w:val="24"/>
        </w:rPr>
        <w:t>有权解除合同，并没收相关保证金（如有），还需按合同其他约定承担导致合同终止的违约责任，同时</w:t>
      </w:r>
      <w:r>
        <w:rPr>
          <w:rFonts w:hint="eastAsia" w:ascii="宋体" w:hAnsi="宋体"/>
          <w:color w:val="000000"/>
          <w:sz w:val="24"/>
          <w:lang w:eastAsia="zh-CN"/>
        </w:rPr>
        <w:t>雅安城投工匠建设工程有限公司</w:t>
      </w:r>
      <w:r>
        <w:rPr>
          <w:rFonts w:hint="eastAsia" w:ascii="宋体" w:hAnsi="宋体"/>
          <w:color w:val="000000"/>
          <w:sz w:val="24"/>
        </w:rPr>
        <w:t>可对违规方单位采取必要措施（包括暂停支付与我司相关合作项目的所有应付账款，或通过司法途径向供方追偿由此造成</w:t>
      </w:r>
      <w:r>
        <w:rPr>
          <w:rFonts w:hint="eastAsia" w:ascii="宋体" w:hAnsi="宋体"/>
          <w:color w:val="000000"/>
          <w:sz w:val="24"/>
          <w:lang w:eastAsia="zh-CN"/>
        </w:rPr>
        <w:t>雅安城投工匠建设工程有限公司</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eastAsia="zh-CN"/>
        </w:rPr>
        <w:t>雅安城投工匠建设工程有限公司</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eastAsia="zh-CN"/>
        </w:rPr>
        <w:t>雅安城投工匠建设工程有限公司</w:t>
      </w:r>
      <w:r>
        <w:rPr>
          <w:rFonts w:hint="eastAsia" w:ascii="宋体" w:hAnsi="宋体"/>
          <w:color w:val="000000"/>
          <w:sz w:val="24"/>
        </w:rPr>
        <w:t>有权将违规单位列入雅安城投公司的黑名单</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有下列情形之一的，视为恶意扰乱招采纪律，公司有权将其纳入雅安城投公司黑名单，禁止其三年内参与雅安城投公司所有招采活动，没收相关保证金（如有）并作退标处理：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无主要的有效资格证明文件或超出营业范围的</w:t>
      </w:r>
      <w:r>
        <w:rPr>
          <w:rFonts w:hint="eastAsia" w:ascii="宋体" w:hAnsi="宋体"/>
          <w:b w:val="0"/>
          <w:bCs w:val="0"/>
          <w:color w:val="000000"/>
          <w:sz w:val="24"/>
        </w:rPr>
        <w:t>磋商；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rPr>
        <w:t>竞争磋商文件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最高限价的（如有）；</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rPr>
        <w:t>竞争磋商</w:t>
      </w:r>
      <w:r>
        <w:rPr>
          <w:rFonts w:ascii="宋体" w:hAnsi="宋体"/>
          <w:b w:val="0"/>
          <w:bCs w:val="0"/>
          <w:color w:val="000000"/>
          <w:sz w:val="24"/>
        </w:rPr>
        <w:t>文件要求</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9.2</w:t>
      </w:r>
      <w:r>
        <w:rPr>
          <w:rFonts w:hint="eastAsia" w:ascii="宋体" w:hAnsi="宋体"/>
          <w:color w:val="000000"/>
          <w:sz w:val="24"/>
        </w:rPr>
        <w:t>报价函</w:t>
      </w:r>
    </w:p>
    <w:p>
      <w:pPr>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9.3</w:t>
      </w:r>
      <w:r>
        <w:rPr>
          <w:rFonts w:hint="eastAsia" w:ascii="宋体" w:hAnsi="宋体"/>
          <w:color w:val="000000"/>
          <w:sz w:val="24"/>
        </w:rPr>
        <w:t>法定代表人身份证明或授权委托书</w:t>
      </w:r>
    </w:p>
    <w:p>
      <w:pPr>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lang w:val="en-US" w:eastAsia="zh-CN"/>
        </w:rPr>
        <w:t>9.4</w:t>
      </w:r>
      <w:r>
        <w:rPr>
          <w:rFonts w:hint="eastAsia" w:ascii="宋体" w:hAnsi="宋体" w:eastAsia="宋体" w:cs="Times New Roman"/>
          <w:color w:val="000000"/>
          <w:sz w:val="24"/>
          <w:lang w:eastAsia="zh-CN"/>
        </w:rPr>
        <w:t>承诺函</w:t>
      </w:r>
    </w:p>
    <w:p>
      <w:pPr>
        <w:spacing w:line="500" w:lineRule="exact"/>
        <w:ind w:firstLine="480" w:firstLineChars="200"/>
        <w:jc w:val="left"/>
        <w:rPr>
          <w:rFonts w:hint="default"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9.5供应商提供自2021年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8</w:t>
      </w:r>
      <w:r>
        <w:rPr>
          <w:rFonts w:hint="eastAsia" w:ascii="宋体" w:hAnsi="宋体" w:eastAsia="宋体" w:cs="Times New Roman"/>
          <w:color w:val="000000"/>
          <w:sz w:val="24"/>
          <w:lang w:val="en-US" w:eastAsia="zh-CN"/>
        </w:rPr>
        <w:t>日以来至今(含2021年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8</w:t>
      </w:r>
      <w:r>
        <w:rPr>
          <w:rFonts w:hint="eastAsia" w:ascii="宋体" w:hAnsi="宋体" w:eastAsia="宋体" w:cs="Times New Roman"/>
          <w:color w:val="000000"/>
          <w:sz w:val="24"/>
          <w:lang w:val="en-US" w:eastAsia="zh-CN"/>
        </w:rPr>
        <w:t>日</w:t>
      </w:r>
      <w:r>
        <w:rPr>
          <w:rFonts w:hint="eastAsia" w:ascii="宋体" w:hAnsi="宋体" w:cs="Times New Roman"/>
          <w:color w:val="000000"/>
          <w:sz w:val="24"/>
          <w:lang w:val="en-US" w:eastAsia="zh-CN"/>
        </w:rPr>
        <w:t>）至少1个及以上（合同以</w:t>
      </w:r>
      <w:r>
        <w:rPr>
          <w:rFonts w:hint="eastAsia" w:ascii="宋体" w:hAnsi="宋体" w:eastAsia="宋体" w:cs="Times New Roman"/>
          <w:color w:val="000000"/>
          <w:sz w:val="24"/>
          <w:lang w:val="en-US" w:eastAsia="zh-CN"/>
        </w:rPr>
        <w:t>签订合同时间为准</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须提供合同复印件)签订的与本次采购</w:t>
      </w:r>
      <w:r>
        <w:rPr>
          <w:rFonts w:hint="eastAsia" w:ascii="宋体" w:hAnsi="宋体" w:cs="Times New Roman"/>
          <w:color w:val="000000"/>
          <w:sz w:val="24"/>
          <w:lang w:val="en-US" w:eastAsia="zh-CN"/>
        </w:rPr>
        <w:t>标线或炫彩面层等类似</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证明。</w:t>
      </w:r>
    </w:p>
    <w:p>
      <w:pPr>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9.6信用中国企业信用证明</w:t>
      </w:r>
    </w:p>
    <w:p>
      <w:pPr>
        <w:spacing w:line="500" w:lineRule="exact"/>
        <w:ind w:firstLine="480" w:firstLineChars="200"/>
        <w:jc w:val="left"/>
        <w:rPr>
          <w:rFonts w:hint="eastAsia" w:ascii="宋体" w:hAnsi="宋体" w:cs="Times New Roman"/>
          <w:color w:val="000000"/>
          <w:sz w:val="24"/>
          <w:lang w:val="en-US" w:eastAsia="zh-CN"/>
        </w:rPr>
      </w:pPr>
      <w:r>
        <w:rPr>
          <w:rFonts w:hint="eastAsia" w:ascii="宋体" w:hAnsi="宋体" w:eastAsia="宋体" w:cs="Times New Roman"/>
          <w:color w:val="000000"/>
          <w:sz w:val="24"/>
          <w:lang w:val="en-US" w:eastAsia="zh-CN"/>
        </w:rPr>
        <w:t>9.7</w:t>
      </w:r>
      <w:r>
        <w:rPr>
          <w:rFonts w:hint="eastAsia" w:ascii="宋体" w:hAnsi="宋体" w:eastAsia="宋体" w:cs="Times New Roman"/>
          <w:color w:val="000000"/>
          <w:sz w:val="24"/>
        </w:rPr>
        <w:t>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5"/>
        <w:numPr>
          <w:ilvl w:val="0"/>
          <w:numId w:val="0"/>
        </w:numPr>
        <w:ind w:left="480"/>
      </w:pPr>
      <w:bookmarkStart w:id="25" w:name="_Toc405253244"/>
      <w:bookmarkStart w:id="26" w:name="_Toc448067684"/>
      <w:bookmarkStart w:id="27" w:name="_Toc282613263"/>
      <w:bookmarkStart w:id="28" w:name="_Toc132523710"/>
      <w:bookmarkStart w:id="29" w:name="_Toc132111873"/>
      <w:bookmarkStart w:id="30" w:name="_Toc132265224"/>
      <w:bookmarkStart w:id="31" w:name="_Toc132523439"/>
      <w:bookmarkStart w:id="32" w:name="_Toc132000218"/>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需盖章</w:t>
      </w:r>
      <w:r>
        <w:rPr>
          <w:rFonts w:hint="eastAsia"/>
        </w:rPr>
        <w:t>。</w:t>
      </w:r>
    </w:p>
    <w:p>
      <w:pPr>
        <w:pStyle w:val="25"/>
        <w:numPr>
          <w:ilvl w:val="0"/>
          <w:numId w:val="0"/>
        </w:numPr>
        <w:ind w:left="480"/>
        <w:rPr>
          <w:rFonts w:hint="default" w:eastAsia="宋体"/>
          <w:b w:val="0"/>
          <w:bCs w:val="0"/>
          <w:lang w:val="en-US" w:eastAsia="zh-CN"/>
        </w:rPr>
      </w:pPr>
      <w:r>
        <w:rPr>
          <w:rFonts w:hint="eastAsia"/>
          <w:lang w:val="en-US" w:eastAsia="zh-CN"/>
        </w:rPr>
        <w:t>10.2</w:t>
      </w:r>
      <w:r>
        <w:rPr>
          <w:rFonts w:hint="eastAsia"/>
          <w:b w:val="0"/>
          <w:bCs w:val="0"/>
          <w:color w:val="auto"/>
          <w:lang w:eastAsia="zh-CN"/>
        </w:rPr>
        <w:t>磋商响应</w:t>
      </w:r>
      <w:r>
        <w:rPr>
          <w:rFonts w:hint="eastAsia"/>
          <w:b w:val="0"/>
          <w:bCs w:val="0"/>
        </w:rPr>
        <w:t>文件应装订成册，不得散装或者合页装订</w:t>
      </w:r>
      <w:r>
        <w:rPr>
          <w:rFonts w:hint="eastAsia"/>
          <w:b w:val="0"/>
          <w:bCs w:val="0"/>
          <w:lang w:eastAsia="zh-CN"/>
        </w:rPr>
        <w:t>（</w:t>
      </w:r>
      <w:r>
        <w:rPr>
          <w:rFonts w:hint="eastAsia"/>
          <w:b w:val="0"/>
          <w:bCs w:val="0"/>
          <w:lang w:val="en-US" w:eastAsia="zh-CN"/>
        </w:rPr>
        <w:t>可胶装成册或订书机装订成册</w:t>
      </w:r>
      <w:r>
        <w:rPr>
          <w:rFonts w:hint="eastAsia"/>
          <w:b w:val="0"/>
          <w:bCs w:val="0"/>
          <w:lang w:eastAsia="zh-CN"/>
        </w:rPr>
        <w:t>）</w:t>
      </w:r>
      <w:r>
        <w:rPr>
          <w:rFonts w:hint="eastAsia"/>
          <w:b w:val="0"/>
          <w:bCs w:val="0"/>
        </w:rPr>
        <w:t>。</w:t>
      </w:r>
      <w:r>
        <w:rPr>
          <w:rFonts w:hint="eastAsia"/>
          <w:b w:val="0"/>
          <w:bCs w:val="0"/>
          <w:lang w:eastAsia="zh-CN"/>
        </w:rPr>
        <w:t>磋商响应</w:t>
      </w:r>
      <w:r>
        <w:rPr>
          <w:rFonts w:hint="eastAsia"/>
          <w:b w:val="0"/>
          <w:bCs w:val="0"/>
        </w:rPr>
        <w:t>文件应根据磋商文件的要求制作，签署、盖章</w:t>
      </w:r>
      <w:r>
        <w:rPr>
          <w:rFonts w:hint="eastAsia"/>
          <w:b w:val="0"/>
          <w:bCs w:val="0"/>
          <w:lang w:eastAsia="zh-CN"/>
        </w:rPr>
        <w:t>，</w:t>
      </w:r>
      <w:r>
        <w:rPr>
          <w:rFonts w:hint="eastAsia"/>
          <w:b w:val="0"/>
          <w:bCs w:val="0"/>
          <w:lang w:val="en-US" w:eastAsia="zh-CN"/>
        </w:rPr>
        <w:t>再行密封。</w:t>
      </w:r>
    </w:p>
    <w:p>
      <w:pPr>
        <w:pStyle w:val="25"/>
        <w:numPr>
          <w:ilvl w:val="0"/>
          <w:numId w:val="0"/>
        </w:numPr>
        <w:ind w:left="480"/>
        <w:rPr>
          <w:rFonts w:hint="eastAsia" w:ascii="黑体" w:hAnsi="黑体" w:eastAsia="黑体"/>
          <w:color w:val="000000"/>
          <w:sz w:val="28"/>
          <w:szCs w:val="20"/>
          <w:lang w:val="en-US" w:eastAsia="zh-CN"/>
        </w:rPr>
      </w:pPr>
      <w:r>
        <w:rPr>
          <w:rFonts w:hint="eastAsia"/>
          <w:lang w:val="en-US" w:eastAsia="zh-CN"/>
        </w:rPr>
        <w:t>10</w:t>
      </w:r>
      <w:r>
        <w:rPr>
          <w:rFonts w:hint="eastAsia"/>
        </w:rPr>
        <w:t>.</w:t>
      </w:r>
      <w:r>
        <w:rPr>
          <w:rFonts w:hint="eastAsia"/>
          <w:lang w:val="en-US" w:eastAsia="zh-CN"/>
        </w:rPr>
        <w:t>3</w:t>
      </w:r>
      <w:r>
        <w:rPr>
          <w:rFonts w:hint="eastAsia"/>
        </w:rPr>
        <w:t>未按以上要求进行编制、签署</w:t>
      </w:r>
      <w:r>
        <w:rPr>
          <w:rFonts w:hint="eastAsia"/>
          <w:lang w:eastAsia="zh-CN"/>
        </w:rPr>
        <w:t>、</w:t>
      </w:r>
      <w:r>
        <w:rPr>
          <w:rFonts w:hint="eastAsia"/>
          <w:lang w:val="en-US" w:eastAsia="zh-CN"/>
        </w:rPr>
        <w:t>密封</w:t>
      </w:r>
      <w:r>
        <w:rPr>
          <w:rFonts w:hint="eastAsia"/>
        </w:rPr>
        <w:t>的</w:t>
      </w:r>
      <w:r>
        <w:rPr>
          <w:rFonts w:hint="eastAsia"/>
          <w:lang w:eastAsia="zh-CN"/>
        </w:rPr>
        <w:t>磋商响应</w:t>
      </w:r>
      <w:r>
        <w:rPr>
          <w:rFonts w:hint="eastAsia"/>
        </w:rPr>
        <w:t>文件，采购人</w:t>
      </w:r>
      <w:r>
        <w:rPr>
          <w:rFonts w:hint="eastAsia"/>
          <w:lang w:val="en-US" w:eastAsia="zh-CN"/>
        </w:rPr>
        <w:t>有权</w:t>
      </w:r>
      <w:r>
        <w:rPr>
          <w:rFonts w:hint="eastAsia"/>
        </w:rPr>
        <w:t>拒收或在时间允许的范围内，要求修改完善后接收。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rPr>
        <w:t>磋商</w:t>
      </w:r>
      <w:r>
        <w:rPr>
          <w:rFonts w:ascii="宋体" w:hAnsi="宋体"/>
          <w:color w:val="000000"/>
          <w:sz w:val="24"/>
        </w:rPr>
        <w:t>单位；</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rPr>
        <w:t>竞争磋商</w:t>
      </w:r>
      <w:r>
        <w:rPr>
          <w:rFonts w:ascii="宋体" w:hAnsi="宋体"/>
          <w:color w:val="000000"/>
          <w:sz w:val="24"/>
        </w:rPr>
        <w:t>文件中各项规定条件为准</w:t>
      </w:r>
      <w:r>
        <w:rPr>
          <w:rFonts w:hint="eastAsia" w:ascii="宋体" w:hAnsi="宋体"/>
          <w:color w:val="000000"/>
          <w:sz w:val="24"/>
        </w:rPr>
        <w:t>。</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(4）供应商回避，评审小组按照磋商文件相关规定对供应商的投标文件进行资格审查，通过资格审查的供应商，则进入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(7）在第二次报价或最终报价时，不进行唱标程序。供应商在完成第二次报价或最终报价后将相关报价资料递交给采购人后离场，采购方相关人员不得泄露各单位的最终报价。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(8）评审小组对最终结果进行评定后</w:t>
      </w:r>
      <w:r>
        <w:rPr>
          <w:rFonts w:hint="eastAsia" w:ascii="宋体" w:hAnsi="宋体"/>
          <w:color w:val="000000"/>
          <w:sz w:val="24"/>
          <w:lang w:val="en-US" w:eastAsia="zh-CN"/>
        </w:rPr>
        <w:t>按要求</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(9）开标结束。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11.4</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ascii="宋体" w:hAnsi="宋体"/>
          <w:color w:val="000000"/>
          <w:sz w:val="24"/>
        </w:rPr>
        <w:t>低于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（能提供书面证明材料的除外）</w:t>
      </w:r>
      <w:r>
        <w:rPr>
          <w:rFonts w:ascii="宋体" w:hAnsi="宋体"/>
          <w:color w:val="000000"/>
          <w:sz w:val="24"/>
        </w:rPr>
        <w:t>；</w:t>
      </w:r>
    </w:p>
    <w:p>
      <w:pPr>
        <w:topLinePunct/>
        <w:spacing w:line="500" w:lineRule="exact"/>
        <w:ind w:firstLine="480" w:firstLineChars="200"/>
        <w:jc w:val="left"/>
        <w:rPr>
          <w:rFonts w:ascii="宋体" w:hAnsi="宋体"/>
          <w:sz w:val="24"/>
        </w:rPr>
      </w:pPr>
      <w:r>
        <w:rPr>
          <w:rFonts w:hint="eastAsia" w:ascii="宋体" w:hAnsi="宋体"/>
          <w:sz w:val="24"/>
        </w:rPr>
        <w:t>（4）评审小组认定供应商在清单报价上存在较为严重的不均衡性，有恶意</w:t>
      </w:r>
      <w:r>
        <w:rPr>
          <w:rFonts w:hint="eastAsia" w:ascii="宋体" w:hAnsi="宋体"/>
          <w:sz w:val="24"/>
          <w:lang w:val="en-US" w:eastAsia="zh-CN"/>
        </w:rPr>
        <w:t>通过不均衡报价</w:t>
      </w:r>
      <w:r>
        <w:rPr>
          <w:rFonts w:hint="eastAsia" w:ascii="宋体" w:hAnsi="宋体"/>
          <w:sz w:val="24"/>
        </w:rPr>
        <w:t>取得中选嫌疑的</w:t>
      </w:r>
      <w:r>
        <w:rPr>
          <w:rFonts w:hint="eastAsia" w:ascii="宋体" w:hAnsi="宋体"/>
          <w:sz w:val="24"/>
          <w:lang w:eastAsia="zh-CN"/>
        </w:rPr>
        <w:t>（</w:t>
      </w:r>
      <w:r>
        <w:rPr>
          <w:rFonts w:hint="eastAsia" w:ascii="宋体" w:hAnsi="宋体"/>
          <w:sz w:val="24"/>
          <w:lang w:val="en-US" w:eastAsia="zh-CN"/>
        </w:rPr>
        <w:t>可根据各供应商对应报价进行比较或市场询价</w:t>
      </w:r>
      <w:r>
        <w:rPr>
          <w:rFonts w:hint="eastAsia" w:ascii="宋体" w:hAnsi="宋体"/>
          <w:sz w:val="24"/>
          <w:lang w:eastAsia="zh-CN"/>
        </w:rPr>
        <w:t>）</w:t>
      </w:r>
      <w:r>
        <w:rPr>
          <w:rFonts w:hint="eastAsia" w:ascii="宋体" w:hAnsi="宋体"/>
          <w:sz w:val="24"/>
        </w:rPr>
        <w:t>。</w:t>
      </w:r>
    </w:p>
    <w:p>
      <w:pPr>
        <w:pStyle w:val="7"/>
        <w:ind w:firstLine="480" w:firstLineChars="200"/>
        <w:rPr>
          <w:rFonts w:hint="eastAsia" w:eastAsia="宋体"/>
          <w:lang w:eastAsia="zh-CN"/>
        </w:rPr>
      </w:pPr>
      <w:r>
        <w:rPr>
          <w:rFonts w:hint="eastAsia" w:ascii="宋体" w:hAnsi="宋体"/>
          <w:color w:val="000000"/>
          <w:sz w:val="24"/>
        </w:rPr>
        <w:t>（5）评审小组</w:t>
      </w:r>
      <w:r>
        <w:rPr>
          <w:rFonts w:ascii="宋体" w:hAnsi="宋体"/>
          <w:color w:val="000000"/>
          <w:sz w:val="24"/>
        </w:rPr>
        <w:t>认定的其他严重违法</w:t>
      </w:r>
      <w:r>
        <w:rPr>
          <w:rFonts w:hint="eastAsia" w:ascii="宋体" w:hAnsi="宋体"/>
          <w:color w:val="000000"/>
          <w:sz w:val="24"/>
        </w:rPr>
        <w:t>及未满足本次采购要求的</w:t>
      </w:r>
      <w:r>
        <w:rPr>
          <w:rFonts w:ascii="宋体" w:hAnsi="宋体"/>
          <w:color w:val="000000"/>
          <w:sz w:val="24"/>
        </w:rPr>
        <w:t>情况</w:t>
      </w:r>
      <w:r>
        <w:rPr>
          <w:rFonts w:hint="eastAsia" w:ascii="宋体" w:hAnsi="宋体"/>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5</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color w:val="000000"/>
          <w:sz w:val="24"/>
        </w:rPr>
        <w:t>根据本项目磋商文件合理低价中选的要求，按供应商最终的不含税</w:t>
      </w:r>
      <w:r>
        <w:rPr>
          <w:rFonts w:hint="eastAsia" w:ascii="宋体" w:hAnsi="宋体"/>
          <w:color w:val="000000"/>
          <w:sz w:val="24"/>
          <w:lang w:val="en-US" w:eastAsia="zh-CN"/>
        </w:rPr>
        <w:t>总</w:t>
      </w:r>
      <w:r>
        <w:rPr>
          <w:rFonts w:hint="eastAsia" w:ascii="宋体" w:hAnsi="宋体"/>
          <w:color w:val="000000"/>
          <w:sz w:val="24"/>
        </w:rPr>
        <w:t>价进行评审，评审结果以合理经济性的原则，推荐不超过3名的中选候选人并出具评审报告。采购人可在评审小组推荐的中选候选人名单中根据中选候选人报价、履约情况、项目实际采购需求等因素综合考量后，确定前三名中选候选单位（不排序）并进行公示，并在公示结束后自主确定最终中选人，达到优质采购的目的。</w:t>
      </w:r>
      <w:r>
        <w:rPr>
          <w:rFonts w:hint="eastAsia" w:ascii="宋体" w:hAnsi="宋体" w:cs="Times New Roman"/>
          <w:color w:val="000000"/>
          <w:sz w:val="24"/>
          <w:lang w:val="en-US" w:eastAsia="zh-CN"/>
        </w:rPr>
        <w:tab/>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评审过程中发现供应商的报价明显低于其他供应商报价，或者在设有标底时明显低于标底的，使得其报价可能低于其成本的，应当要求该供应商在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履行类似</w:t>
      </w:r>
      <w:r>
        <w:rPr>
          <w:rFonts w:hint="eastAsia" w:ascii="宋体" w:hAnsi="宋体" w:cs="Times New Roman"/>
          <w:b/>
          <w:bCs/>
          <w:color w:val="000000"/>
          <w:sz w:val="24"/>
          <w:lang w:val="en-US" w:eastAsia="zh-CN"/>
        </w:rPr>
        <w:t>工程</w:t>
      </w:r>
      <w:r>
        <w:rPr>
          <w:rFonts w:hint="eastAsia" w:ascii="宋体" w:hAnsi="宋体" w:eastAsia="宋体" w:cs="Times New Roman"/>
          <w:b/>
          <w:bCs/>
          <w:color w:val="000000"/>
          <w:sz w:val="24"/>
        </w:rPr>
        <w:t>的业绩）。供应商不能按时合理说明或者不能提供相应证明材料的，由评审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11.6投标文件中报价如果出现下列不一致的，可按以下原则进行修改：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授权代表签字的方式。</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若采购人通过电话、短信等方式通知供应商进场准备后，供应商超出20分钟未进场则视为放弃本项目投标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rPr>
          <w:rFonts w:hint="default" w:ascii="宋体" w:hAnsi="宋体"/>
          <w:color w:val="000000"/>
          <w:sz w:val="24"/>
          <w:lang w:val="en-US" w:eastAsia="zh-CN"/>
        </w:rPr>
      </w:pPr>
      <w:r>
        <w:rPr>
          <w:rFonts w:hint="default" w:ascii="宋体" w:hAnsi="宋体"/>
          <w:color w:val="000000"/>
          <w:sz w:val="24"/>
          <w:lang w:val="en-US" w:eastAsia="zh-CN"/>
        </w:rPr>
        <w:t>合同授予均按以下执行：</w:t>
      </w:r>
    </w:p>
    <w:p>
      <w:pPr>
        <w:autoSpaceDE w:val="0"/>
        <w:autoSpaceDN w:val="0"/>
        <w:snapToGrid w:val="0"/>
        <w:spacing w:line="500" w:lineRule="exact"/>
        <w:ind w:firstLine="480" w:firstLineChars="200"/>
        <w:rPr>
          <w:rFonts w:hint="default" w:ascii="宋体" w:hAnsi="宋体"/>
          <w:color w:val="000000"/>
          <w:sz w:val="24"/>
          <w:lang w:val="en-US" w:eastAsia="zh-CN"/>
        </w:rPr>
      </w:pPr>
      <w:r>
        <w:rPr>
          <w:rFonts w:hint="eastAsia" w:ascii="宋体" w:hAnsi="宋体"/>
          <w:color w:val="000000"/>
          <w:sz w:val="24"/>
          <w:lang w:val="en-US" w:eastAsia="zh-CN"/>
        </w:rPr>
        <w:t>13.1</w:t>
      </w:r>
      <w:r>
        <w:rPr>
          <w:rFonts w:hint="default" w:ascii="宋体" w:hAnsi="宋体"/>
          <w:color w:val="000000"/>
          <w:sz w:val="24"/>
          <w:lang w:val="en-US" w:eastAsia="zh-CN"/>
        </w:rPr>
        <w:t xml:space="preserve"> </w:t>
      </w: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w:t>
      </w:r>
    </w:p>
    <w:p>
      <w:pPr>
        <w:autoSpaceDE w:val="0"/>
        <w:autoSpaceDN w:val="0"/>
        <w:snapToGrid w:val="0"/>
        <w:spacing w:line="500" w:lineRule="exact"/>
        <w:ind w:firstLine="480" w:firstLineChars="200"/>
        <w:rPr>
          <w:rFonts w:hint="default" w:ascii="宋体" w:hAnsi="宋体"/>
          <w:color w:val="000000"/>
          <w:sz w:val="24"/>
          <w:lang w:val="en-US" w:eastAsia="zh-CN"/>
        </w:rPr>
      </w:pPr>
      <w:r>
        <w:rPr>
          <w:rFonts w:hint="eastAsia" w:ascii="宋体" w:hAnsi="宋体"/>
          <w:color w:val="000000"/>
          <w:sz w:val="24"/>
          <w:lang w:val="en-US" w:eastAsia="zh-CN"/>
        </w:rPr>
        <w:t>13.2</w:t>
      </w:r>
      <w:r>
        <w:rPr>
          <w:rFonts w:hint="default" w:ascii="宋体" w:hAnsi="宋体"/>
          <w:color w:val="000000"/>
          <w:sz w:val="24"/>
          <w:lang w:val="en-US" w:eastAsia="zh-CN"/>
        </w:rPr>
        <w:t>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采购人可</w:t>
      </w:r>
      <w:r>
        <w:rPr>
          <w:rFonts w:hint="default" w:ascii="宋体" w:hAnsi="宋体"/>
          <w:color w:val="000000"/>
          <w:sz w:val="24"/>
          <w:lang w:val="en-US" w:eastAsia="zh-CN"/>
        </w:rPr>
        <w:t>函询第二</w:t>
      </w:r>
      <w:r>
        <w:rPr>
          <w:rFonts w:hint="eastAsia" w:ascii="宋体" w:hAnsi="宋体"/>
          <w:color w:val="000000"/>
          <w:sz w:val="24"/>
          <w:lang w:val="en-US" w:eastAsia="zh-CN"/>
        </w:rPr>
        <w:t>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候选人的同等条件履约，若第二</w:t>
      </w:r>
      <w:r>
        <w:rPr>
          <w:rFonts w:hint="eastAsia" w:ascii="宋体" w:hAnsi="宋体"/>
          <w:color w:val="000000"/>
          <w:sz w:val="24"/>
          <w:lang w:val="en-US" w:eastAsia="zh-CN"/>
        </w:rPr>
        <w:t>中选</w:t>
      </w:r>
      <w:r>
        <w:rPr>
          <w:rFonts w:hint="default" w:ascii="宋体" w:hAnsi="宋体"/>
          <w:color w:val="000000"/>
          <w:sz w:val="24"/>
          <w:lang w:val="en-US" w:eastAsia="zh-CN"/>
        </w:rPr>
        <w:t>候选人书面承诺接受第一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候选人同等价格和同等条件履约，则</w:t>
      </w:r>
      <w:r>
        <w:rPr>
          <w:rFonts w:hint="eastAsia" w:ascii="宋体" w:hAnsi="宋体"/>
          <w:color w:val="000000"/>
          <w:sz w:val="24"/>
          <w:lang w:val="en-US" w:eastAsia="zh-CN"/>
        </w:rPr>
        <w:t>采购人</w:t>
      </w:r>
      <w:r>
        <w:rPr>
          <w:rFonts w:hint="default" w:ascii="宋体" w:hAnsi="宋体"/>
          <w:color w:val="000000"/>
          <w:sz w:val="24"/>
          <w:lang w:val="en-US" w:eastAsia="zh-CN"/>
        </w:rPr>
        <w:t>确定第二</w:t>
      </w:r>
      <w:r>
        <w:rPr>
          <w:rFonts w:hint="eastAsia" w:ascii="宋体" w:hAnsi="宋体"/>
          <w:color w:val="000000"/>
          <w:sz w:val="24"/>
          <w:lang w:val="en-US" w:eastAsia="zh-CN"/>
        </w:rPr>
        <w:t>中选</w:t>
      </w:r>
      <w:r>
        <w:rPr>
          <w:rFonts w:hint="default" w:ascii="宋体" w:hAnsi="宋体"/>
          <w:color w:val="000000"/>
          <w:sz w:val="24"/>
          <w:lang w:val="en-US" w:eastAsia="zh-CN"/>
        </w:rPr>
        <w:t>候选人为</w:t>
      </w:r>
      <w:r>
        <w:rPr>
          <w:rFonts w:hint="eastAsia" w:ascii="宋体" w:hAnsi="宋体"/>
          <w:color w:val="000000"/>
          <w:sz w:val="24"/>
          <w:lang w:val="en-US" w:eastAsia="zh-CN"/>
        </w:rPr>
        <w:t>中选</w:t>
      </w:r>
      <w:r>
        <w:rPr>
          <w:rFonts w:hint="default" w:ascii="宋体" w:hAnsi="宋体"/>
          <w:color w:val="000000"/>
          <w:sz w:val="24"/>
          <w:lang w:val="en-US" w:eastAsia="zh-CN"/>
        </w:rPr>
        <w:t>人，并通过</w:t>
      </w:r>
      <w:r>
        <w:rPr>
          <w:rFonts w:hint="eastAsia" w:ascii="宋体" w:hAnsi="宋体"/>
          <w:color w:val="000000"/>
          <w:sz w:val="24"/>
          <w:lang w:val="en-US" w:eastAsia="zh-CN"/>
        </w:rPr>
        <w:t>城投公司官网</w:t>
      </w:r>
      <w:r>
        <w:rPr>
          <w:rFonts w:hint="default" w:ascii="宋体" w:hAnsi="宋体"/>
          <w:color w:val="000000"/>
          <w:sz w:val="24"/>
          <w:lang w:val="en-US" w:eastAsia="zh-CN"/>
        </w:rPr>
        <w:t>发布公示。第二</w:t>
      </w:r>
      <w:r>
        <w:rPr>
          <w:rFonts w:hint="eastAsia" w:ascii="宋体" w:hAnsi="宋体"/>
          <w:color w:val="000000"/>
          <w:sz w:val="24"/>
          <w:lang w:val="en-US" w:eastAsia="zh-CN"/>
        </w:rPr>
        <w:t>中选</w:t>
      </w:r>
      <w:r>
        <w:rPr>
          <w:rFonts w:hint="default" w:ascii="宋体" w:hAnsi="宋体"/>
          <w:color w:val="000000"/>
          <w:sz w:val="24"/>
          <w:lang w:val="en-US" w:eastAsia="zh-CN"/>
        </w:rPr>
        <w:t>候选人履行第</w:t>
      </w:r>
      <w:r>
        <w:rPr>
          <w:rFonts w:hint="eastAsia" w:ascii="宋体" w:hAnsi="宋体"/>
          <w:color w:val="000000"/>
          <w:sz w:val="24"/>
          <w:lang w:val="en-US" w:eastAsia="zh-CN"/>
        </w:rPr>
        <w:t>13</w:t>
      </w:r>
      <w:r>
        <w:rPr>
          <w:rFonts w:hint="default" w:ascii="宋体" w:hAnsi="宋体"/>
          <w:color w:val="000000"/>
          <w:sz w:val="24"/>
          <w:lang w:val="en-US" w:eastAsia="zh-CN"/>
        </w:rPr>
        <w:t>.1款规定后，</w:t>
      </w:r>
      <w:r>
        <w:rPr>
          <w:rFonts w:hint="eastAsia" w:ascii="宋体" w:hAnsi="宋体"/>
          <w:color w:val="000000"/>
          <w:sz w:val="24"/>
          <w:lang w:val="en-US" w:eastAsia="zh-CN"/>
        </w:rPr>
        <w:t>采购人</w:t>
      </w:r>
      <w:r>
        <w:rPr>
          <w:rFonts w:hint="default" w:ascii="宋体" w:hAnsi="宋体"/>
          <w:color w:val="000000"/>
          <w:sz w:val="24"/>
          <w:lang w:val="en-US" w:eastAsia="zh-CN"/>
        </w:rPr>
        <w:t>与第二</w:t>
      </w:r>
      <w:r>
        <w:rPr>
          <w:rFonts w:hint="eastAsia" w:ascii="宋体" w:hAnsi="宋体"/>
          <w:color w:val="000000"/>
          <w:sz w:val="24"/>
          <w:lang w:val="en-US" w:eastAsia="zh-CN"/>
        </w:rPr>
        <w:t>中选</w:t>
      </w:r>
      <w:r>
        <w:rPr>
          <w:rFonts w:hint="default" w:ascii="宋体" w:hAnsi="宋体"/>
          <w:color w:val="000000"/>
          <w:sz w:val="24"/>
          <w:lang w:val="en-US" w:eastAsia="zh-CN"/>
        </w:rPr>
        <w:t>候选人签订合同。</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13.3</w:t>
      </w:r>
      <w:r>
        <w:rPr>
          <w:rFonts w:hint="default" w:ascii="宋体" w:hAnsi="宋体"/>
          <w:color w:val="000000"/>
          <w:sz w:val="24"/>
          <w:lang w:val="en-US" w:eastAsia="zh-CN"/>
        </w:rPr>
        <w:t xml:space="preserve"> 若第二</w:t>
      </w:r>
      <w:r>
        <w:rPr>
          <w:rFonts w:hint="eastAsia" w:ascii="宋体" w:hAnsi="宋体"/>
          <w:color w:val="000000"/>
          <w:sz w:val="24"/>
          <w:lang w:val="en-US" w:eastAsia="zh-CN"/>
        </w:rPr>
        <w:t>中选</w:t>
      </w:r>
      <w:r>
        <w:rPr>
          <w:rFonts w:hint="default" w:ascii="宋体" w:hAnsi="宋体"/>
          <w:color w:val="000000"/>
          <w:sz w:val="24"/>
          <w:lang w:val="en-US" w:eastAsia="zh-CN"/>
        </w:rPr>
        <w:t>候选人在规定时间内未缴纳</w:t>
      </w:r>
      <w:r>
        <w:rPr>
          <w:rFonts w:hint="eastAsia" w:ascii="宋体" w:hAnsi="宋体"/>
          <w:color w:val="000000"/>
          <w:sz w:val="24"/>
          <w:lang w:val="en-US" w:eastAsia="zh-CN"/>
        </w:rPr>
        <w:t>履约担保金</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采购人可</w:t>
      </w:r>
      <w:r>
        <w:rPr>
          <w:rFonts w:hint="default" w:ascii="宋体" w:hAnsi="宋体"/>
          <w:color w:val="000000"/>
          <w:sz w:val="24"/>
          <w:lang w:val="en-US" w:eastAsia="zh-CN"/>
        </w:rPr>
        <w:t>函询第三</w:t>
      </w:r>
      <w:r>
        <w:rPr>
          <w:rFonts w:hint="eastAsia" w:ascii="宋体" w:hAnsi="宋体"/>
          <w:color w:val="000000"/>
          <w:sz w:val="24"/>
          <w:lang w:val="en-US" w:eastAsia="zh-CN"/>
        </w:rPr>
        <w:t>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候选人的同等条件履约，若第三</w:t>
      </w:r>
      <w:r>
        <w:rPr>
          <w:rFonts w:hint="eastAsia" w:ascii="宋体" w:hAnsi="宋体"/>
          <w:color w:val="000000"/>
          <w:sz w:val="24"/>
          <w:lang w:val="en-US" w:eastAsia="zh-CN"/>
        </w:rPr>
        <w:t>中选</w:t>
      </w:r>
      <w:r>
        <w:rPr>
          <w:rFonts w:hint="default" w:ascii="宋体" w:hAnsi="宋体"/>
          <w:color w:val="000000"/>
          <w:sz w:val="24"/>
          <w:lang w:val="en-US" w:eastAsia="zh-CN"/>
        </w:rPr>
        <w:t>候选人书面承诺接受第一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候选人同等价格和同等条件履约，则</w:t>
      </w:r>
      <w:r>
        <w:rPr>
          <w:rFonts w:hint="eastAsia" w:ascii="宋体" w:hAnsi="宋体"/>
          <w:color w:val="000000"/>
          <w:sz w:val="24"/>
          <w:lang w:val="en-US" w:eastAsia="zh-CN"/>
        </w:rPr>
        <w:t>采购人</w:t>
      </w:r>
      <w:r>
        <w:rPr>
          <w:rFonts w:hint="default" w:ascii="宋体" w:hAnsi="宋体"/>
          <w:color w:val="000000"/>
          <w:sz w:val="24"/>
          <w:lang w:val="en-US" w:eastAsia="zh-CN"/>
        </w:rPr>
        <w:t>确定第三</w:t>
      </w:r>
      <w:r>
        <w:rPr>
          <w:rFonts w:hint="eastAsia" w:ascii="宋体" w:hAnsi="宋体"/>
          <w:color w:val="000000"/>
          <w:sz w:val="24"/>
          <w:lang w:val="en-US" w:eastAsia="zh-CN"/>
        </w:rPr>
        <w:t>中选</w:t>
      </w:r>
      <w:r>
        <w:rPr>
          <w:rFonts w:hint="default" w:ascii="宋体" w:hAnsi="宋体"/>
          <w:color w:val="000000"/>
          <w:sz w:val="24"/>
          <w:lang w:val="en-US" w:eastAsia="zh-CN"/>
        </w:rPr>
        <w:t>候选人为</w:t>
      </w:r>
      <w:r>
        <w:rPr>
          <w:rFonts w:hint="eastAsia" w:ascii="宋体" w:hAnsi="宋体"/>
          <w:color w:val="000000"/>
          <w:sz w:val="24"/>
          <w:lang w:val="en-US" w:eastAsia="zh-CN"/>
        </w:rPr>
        <w:t>中选</w:t>
      </w:r>
      <w:r>
        <w:rPr>
          <w:rFonts w:hint="default" w:ascii="宋体" w:hAnsi="宋体"/>
          <w:color w:val="000000"/>
          <w:sz w:val="24"/>
          <w:lang w:val="en-US" w:eastAsia="zh-CN"/>
        </w:rPr>
        <w:t>人，并通过</w:t>
      </w:r>
      <w:r>
        <w:rPr>
          <w:rFonts w:hint="eastAsia" w:ascii="宋体" w:hAnsi="宋体"/>
          <w:color w:val="000000"/>
          <w:sz w:val="24"/>
          <w:lang w:val="en-US" w:eastAsia="zh-CN"/>
        </w:rPr>
        <w:t>城投公司官网</w:t>
      </w:r>
      <w:r>
        <w:rPr>
          <w:rFonts w:hint="default" w:ascii="宋体" w:hAnsi="宋体"/>
          <w:color w:val="000000"/>
          <w:sz w:val="24"/>
          <w:lang w:val="en-US" w:eastAsia="zh-CN"/>
        </w:rPr>
        <w:t>发布公示。第三</w:t>
      </w:r>
      <w:r>
        <w:rPr>
          <w:rFonts w:hint="eastAsia" w:ascii="宋体" w:hAnsi="宋体"/>
          <w:color w:val="000000"/>
          <w:sz w:val="24"/>
          <w:lang w:val="en-US" w:eastAsia="zh-CN"/>
        </w:rPr>
        <w:t>中选</w:t>
      </w:r>
      <w:r>
        <w:rPr>
          <w:rFonts w:hint="default" w:ascii="宋体" w:hAnsi="宋体"/>
          <w:color w:val="000000"/>
          <w:sz w:val="24"/>
          <w:lang w:val="en-US" w:eastAsia="zh-CN"/>
        </w:rPr>
        <w:t xml:space="preserve">候选人履行第 </w:t>
      </w:r>
      <w:r>
        <w:rPr>
          <w:rFonts w:hint="eastAsia" w:ascii="宋体" w:hAnsi="宋体"/>
          <w:color w:val="000000"/>
          <w:sz w:val="24"/>
          <w:lang w:val="en-US" w:eastAsia="zh-CN"/>
        </w:rPr>
        <w:t>13</w:t>
      </w:r>
      <w:r>
        <w:rPr>
          <w:rFonts w:hint="default" w:ascii="宋体" w:hAnsi="宋体"/>
          <w:color w:val="000000"/>
          <w:sz w:val="24"/>
          <w:lang w:val="en-US" w:eastAsia="zh-CN"/>
        </w:rPr>
        <w:t>.1款规定后，</w:t>
      </w:r>
      <w:r>
        <w:rPr>
          <w:rFonts w:hint="eastAsia" w:ascii="宋体" w:hAnsi="宋体"/>
          <w:color w:val="000000"/>
          <w:sz w:val="24"/>
          <w:lang w:val="en-US" w:eastAsia="zh-CN"/>
        </w:rPr>
        <w:t>采购人</w:t>
      </w:r>
      <w:r>
        <w:rPr>
          <w:rFonts w:hint="default" w:ascii="宋体" w:hAnsi="宋体"/>
          <w:color w:val="000000"/>
          <w:sz w:val="24"/>
          <w:lang w:val="en-US" w:eastAsia="zh-CN"/>
        </w:rPr>
        <w:t>与第三</w:t>
      </w:r>
      <w:r>
        <w:rPr>
          <w:rFonts w:hint="eastAsia" w:ascii="宋体" w:hAnsi="宋体"/>
          <w:color w:val="000000"/>
          <w:sz w:val="24"/>
          <w:lang w:val="en-US" w:eastAsia="zh-CN"/>
        </w:rPr>
        <w:t>中选</w:t>
      </w:r>
      <w:r>
        <w:rPr>
          <w:rFonts w:hint="default" w:ascii="宋体" w:hAnsi="宋体"/>
          <w:color w:val="000000"/>
          <w:sz w:val="24"/>
          <w:lang w:val="en-US" w:eastAsia="zh-CN"/>
        </w:rPr>
        <w:t>候选人签订合同。</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6"/>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7"/>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000000"/>
          <w:sz w:val="24"/>
          <w:u w:val="single"/>
        </w:rPr>
        <w:t xml:space="preserve"> </w:t>
      </w:r>
      <w:r>
        <w:rPr>
          <w:rFonts w:hint="eastAsia" w:ascii="宋体" w:hAnsi="宋体" w:cs="Times New Roman"/>
          <w:b/>
          <w:color w:val="FF0000"/>
          <w:kern w:val="2"/>
          <w:sz w:val="24"/>
          <w:szCs w:val="24"/>
          <w:u w:val="single"/>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u w:val="single"/>
          <w:lang w:val="en-US" w:eastAsia="zh-CN" w:bidi="ar-SA"/>
        </w:rPr>
        <w:t>5</w:t>
      </w:r>
      <w:r>
        <w:rPr>
          <w:rFonts w:hint="eastAsia" w:ascii="宋体" w:hAnsi="宋体"/>
          <w:color w:val="000000"/>
          <w:sz w:val="24"/>
        </w:rPr>
        <w:t>月</w:t>
      </w:r>
      <w:r>
        <w:rPr>
          <w:rFonts w:hint="eastAsia" w:ascii="宋体" w:hAnsi="宋体" w:cs="Times New Roman"/>
          <w:b/>
          <w:color w:val="FF0000"/>
          <w:kern w:val="2"/>
          <w:sz w:val="24"/>
          <w:szCs w:val="24"/>
          <w:u w:val="single"/>
          <w:lang w:val="en-US" w:eastAsia="zh-CN" w:bidi="ar-SA"/>
        </w:rPr>
        <w:t>11</w:t>
      </w:r>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olor w:val="000000"/>
          <w:sz w:val="24"/>
          <w:u w:val="single"/>
          <w:lang w:val="en-US" w:eastAsia="zh-CN"/>
        </w:rPr>
        <w:t>10时</w:t>
      </w:r>
      <w:r>
        <w:rPr>
          <w:rFonts w:hint="eastAsia" w:ascii="宋体" w:hAnsi="宋体"/>
          <w:color w:val="000000"/>
          <w:sz w:val="24"/>
          <w:u w:val="single"/>
          <w:lang w:eastAsia="zh-CN"/>
        </w:rPr>
        <w:t xml:space="preserve"> </w:t>
      </w:r>
      <w:r>
        <w:rPr>
          <w:rFonts w:hint="eastAsia" w:ascii="宋体" w:hAnsi="宋体"/>
          <w:color w:val="000000"/>
          <w:sz w:val="24"/>
        </w:rPr>
        <w:t>。</w:t>
      </w:r>
    </w:p>
    <w:p>
      <w:pPr>
        <w:pStyle w:val="15"/>
        <w:ind w:left="0" w:leftChars="0" w:firstLine="482" w:firstLineChars="200"/>
        <w:rPr>
          <w:rFonts w:hint="default" w:eastAsia="宋体"/>
          <w:lang w:val="en-US" w:eastAsia="zh-CN"/>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sz w:val="24"/>
          <w:lang w:val="en-US" w:eastAsia="zh-CN"/>
        </w:rPr>
        <w:t>二</w:t>
      </w:r>
      <w:r>
        <w:rPr>
          <w:rFonts w:hint="eastAsia" w:ascii="宋体" w:hAnsi="宋体"/>
          <w:b/>
          <w:sz w:val="24"/>
        </w:rPr>
        <w:t>楼（</w:t>
      </w:r>
      <w:r>
        <w:rPr>
          <w:rFonts w:hint="eastAsia" w:ascii="宋体" w:hAnsi="宋体"/>
          <w:b/>
          <w:sz w:val="24"/>
          <w:lang w:val="en-US" w:eastAsia="zh-CN"/>
        </w:rPr>
        <w:t>会议室</w:t>
      </w:r>
      <w:r>
        <w:rPr>
          <w:rFonts w:hint="eastAsia" w:ascii="宋体" w:hAnsi="宋体"/>
          <w:b/>
          <w:sz w:val="24"/>
        </w:rPr>
        <w:t>）（地址：</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sz w:val="24"/>
        </w:rPr>
        <w:t>）。</w:t>
      </w:r>
    </w:p>
    <w:p>
      <w:pPr>
        <w:pStyle w:val="7"/>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lang w:val="en-US" w:eastAsia="zh-CN" w:bidi="ar-SA"/>
        </w:rPr>
        <w:t>5</w:t>
      </w:r>
      <w:r>
        <w:rPr>
          <w:rFonts w:hint="eastAsia" w:ascii="宋体" w:hAnsi="宋体"/>
          <w:color w:val="000000"/>
          <w:sz w:val="24"/>
        </w:rPr>
        <w:t>月</w:t>
      </w:r>
      <w:r>
        <w:rPr>
          <w:rFonts w:hint="eastAsia" w:ascii="宋体" w:hAnsi="宋体" w:cs="Times New Roman"/>
          <w:b/>
          <w:color w:val="FF0000"/>
          <w:kern w:val="2"/>
          <w:sz w:val="24"/>
          <w:szCs w:val="24"/>
          <w:lang w:val="en-US" w:eastAsia="zh-CN" w:bidi="ar-SA"/>
        </w:rPr>
        <w:t>11</w:t>
      </w:r>
      <w:r>
        <w:rPr>
          <w:rFonts w:hint="eastAsia" w:ascii="宋体" w:hAnsi="宋体"/>
          <w:color w:val="000000"/>
          <w:sz w:val="24"/>
        </w:rPr>
        <w:t>日</w:t>
      </w:r>
      <w:r>
        <w:rPr>
          <w:rFonts w:hint="eastAsia" w:ascii="宋体" w:hAnsi="宋体"/>
          <w:color w:val="000000"/>
          <w:sz w:val="24"/>
          <w:u w:val="single"/>
          <w:lang w:val="en-US" w:eastAsia="zh-CN"/>
        </w:rPr>
        <w:t>10</w:t>
      </w:r>
      <w:r>
        <w:rPr>
          <w:rFonts w:hint="eastAsia" w:ascii="宋体" w:hAnsi="宋体" w:cs="Times New Roman"/>
          <w:b/>
          <w:color w:val="FF0000"/>
          <w:kern w:val="2"/>
          <w:sz w:val="24"/>
          <w:szCs w:val="24"/>
          <w:u w:val="single"/>
          <w:lang w:val="en-US" w:eastAsia="zh-CN" w:bidi="ar-SA"/>
        </w:rPr>
        <w:t>时</w:t>
      </w:r>
      <w:r>
        <w:rPr>
          <w:rFonts w:hint="eastAsia" w:ascii="宋体" w:hAnsi="宋体"/>
          <w:color w:val="000000"/>
          <w:sz w:val="24"/>
          <w:u w:val="single"/>
          <w:lang w:eastAsia="zh-CN"/>
        </w:rPr>
        <w:t xml:space="preserve"> </w:t>
      </w:r>
      <w:r>
        <w:rPr>
          <w:rFonts w:hint="eastAsia" w:ascii="宋体" w:hAnsi="宋体"/>
          <w:color w:val="000000"/>
          <w:sz w:val="24"/>
        </w:rPr>
        <w:t>。</w:t>
      </w:r>
    </w:p>
    <w:p>
      <w:pPr>
        <w:spacing w:line="500" w:lineRule="exact"/>
        <w:ind w:firstLine="482" w:firstLineChars="200"/>
        <w:rPr>
          <w:rFonts w:hint="default" w:eastAsia="宋体"/>
          <w:sz w:val="24"/>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ascii="宋体" w:hAnsi="宋体"/>
          <w:color w:val="FF0000"/>
          <w:kern w:val="0"/>
          <w:sz w:val="24"/>
          <w:u w:val="single"/>
          <w:lang w:val="en-US" w:eastAsia="zh-CN"/>
        </w:rPr>
        <w:t>王女士</w:t>
      </w:r>
      <w:r>
        <w:rPr>
          <w:rFonts w:hint="eastAsia"/>
          <w:sz w:val="24"/>
          <w:u w:val="single"/>
        </w:rPr>
        <w:t xml:space="preserve"> </w:t>
      </w:r>
      <w:r>
        <w:rPr>
          <w:rFonts w:hint="eastAsia"/>
          <w:sz w:val="24"/>
          <w:u w:val="none"/>
        </w:rPr>
        <w:t xml:space="preserve">  </w:t>
      </w:r>
      <w:r>
        <w:rPr>
          <w:rFonts w:hint="eastAsia"/>
          <w:sz w:val="24"/>
          <w:u w:val="single"/>
        </w:rPr>
        <w:t xml:space="preserve"> 联系电话：</w:t>
      </w:r>
      <w:r>
        <w:rPr>
          <w:rFonts w:hint="eastAsia" w:ascii="宋体" w:hAnsi="宋体"/>
          <w:color w:val="FF0000"/>
          <w:kern w:val="0"/>
          <w:sz w:val="24"/>
          <w:u w:val="single"/>
          <w:lang w:val="en-US" w:eastAsia="zh-CN"/>
        </w:rPr>
        <w:t>18383536684</w:t>
      </w:r>
    </w:p>
    <w:p>
      <w:pPr>
        <w:spacing w:line="1000" w:lineRule="exact"/>
        <w:jc w:val="both"/>
        <w:rPr>
          <w:rFonts w:hint="eastAsia" w:ascii="方正小标宋简体" w:hAnsi="宋体" w:eastAsia="方正小标宋简体"/>
          <w:color w:val="000000"/>
          <w:spacing w:val="78"/>
          <w:sz w:val="72"/>
          <w:szCs w:val="72"/>
        </w:rPr>
      </w:pPr>
      <w:bookmarkStart w:id="33" w:name="_Toc168197338"/>
      <w:bookmarkStart w:id="34" w:name="_Toc131305914"/>
    </w:p>
    <w:p>
      <w:pPr>
        <w:spacing w:line="1000" w:lineRule="exact"/>
        <w:jc w:val="both"/>
        <w:rPr>
          <w:rFonts w:hint="eastAsia" w:ascii="方正小标宋简体" w:hAnsi="宋体" w:eastAsia="方正小标宋简体"/>
          <w:color w:val="000000"/>
          <w:spacing w:val="78"/>
          <w:sz w:val="72"/>
          <w:szCs w:val="72"/>
        </w:rPr>
      </w:pPr>
    </w:p>
    <w:p>
      <w:pPr>
        <w:spacing w:line="1000" w:lineRule="exact"/>
        <w:jc w:val="both"/>
        <w:rPr>
          <w:rFonts w:hint="eastAsia" w:ascii="方正小标宋简体" w:hAnsi="宋体" w:eastAsia="方正小标宋简体"/>
          <w:color w:val="000000"/>
          <w:spacing w:val="78"/>
          <w:sz w:val="72"/>
          <w:szCs w:val="72"/>
          <w:lang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500" w:lineRule="exact"/>
        <w:ind w:firstLine="720" w:firstLineChars="200"/>
        <w:rPr>
          <w:rFonts w:hint="eastAsia" w:ascii="宋体" w:hAnsi="宋体" w:cs="Times New Roman"/>
          <w:color w:val="000000"/>
          <w:sz w:val="24"/>
          <w:u w:val="single"/>
          <w:lang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s="Times New Roman"/>
          <w:color w:val="000000"/>
          <w:sz w:val="36"/>
          <w:u w:val="single"/>
          <w:lang w:val="en-US" w:eastAsia="zh-CN"/>
        </w:rPr>
        <w:t>雅安市大兴生态旅游建设项目水性EAU丙烯酸炫彩面层标线及炫彩面层文字图案（白色）采购</w:t>
      </w:r>
    </w:p>
    <w:p>
      <w:pPr>
        <w:ind w:left="2159" w:leftChars="171" w:hanging="1800" w:hangingChars="500"/>
        <w:jc w:val="left"/>
        <w:rPr>
          <w:rFonts w:hint="eastAsia" w:ascii="黑体" w:hAnsi="黑体" w:eastAsia="黑体"/>
          <w:bCs/>
          <w:color w:val="FF0000"/>
          <w:sz w:val="36"/>
          <w:szCs w:val="36"/>
          <w:lang w:val="en-US" w:eastAsia="zh-CN"/>
        </w:rPr>
      </w:pPr>
    </w:p>
    <w:p>
      <w:pPr>
        <w:ind w:firstLine="360" w:firstLineChars="100"/>
        <w:jc w:val="center"/>
        <w:rPr>
          <w:rFonts w:hint="eastAsia" w:ascii="黑体" w:hAnsi="黑体" w:eastAsia="黑体"/>
          <w:bCs/>
          <w:color w:val="000000"/>
          <w:sz w:val="36"/>
          <w:szCs w:val="36"/>
          <w:lang w:val="en-US" w:eastAsia="zh-CN"/>
        </w:rPr>
      </w:pPr>
      <w:r>
        <w:rPr>
          <w:rFonts w:hint="eastAsia" w:ascii="黑体" w:hAnsi="黑体" w:eastAsia="黑体"/>
          <w:bCs/>
          <w:color w:val="FF0000"/>
          <w:sz w:val="36"/>
          <w:szCs w:val="36"/>
          <w:lang w:val="en-US" w:eastAsia="zh-CN"/>
        </w:rPr>
        <w:t xml:space="preserve">    </w:t>
      </w:r>
    </w:p>
    <w:p>
      <w:pPr>
        <w:spacing w:line="360" w:lineRule="exact"/>
        <w:ind w:left="1961" w:leftChars="172" w:hanging="1600" w:hangingChars="500"/>
        <w:jc w:val="left"/>
        <w:rPr>
          <w:rFonts w:hint="eastAsia" w:ascii="黑体" w:hAnsi="黑体" w:eastAsia="黑体"/>
          <w:color w:val="000000"/>
          <w:sz w:val="32"/>
          <w:szCs w:val="32"/>
          <w:u w:val="single"/>
          <w:lang w:eastAsia="zh-CN"/>
        </w:rPr>
      </w:pP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35" w:name="_Toc182996297"/>
      <w:bookmarkStart w:id="36" w:name="_Toc282613284"/>
      <w:r>
        <w:rPr>
          <w:rFonts w:hint="eastAsia" w:ascii="宋体" w:hAnsi="宋体"/>
          <w:color w:val="000000"/>
        </w:rPr>
        <w:t>附件</w:t>
      </w:r>
      <w:bookmarkEnd w:id="33"/>
      <w:bookmarkEnd w:id="35"/>
      <w:bookmarkEnd w:id="36"/>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spacing w:line="500" w:lineRule="exact"/>
        <w:rPr>
          <w:rFonts w:ascii="宋体" w:hAnsi="宋体"/>
          <w:color w:val="000000"/>
          <w:sz w:val="24"/>
        </w:rPr>
      </w:pPr>
    </w:p>
    <w:p>
      <w:pPr>
        <w:jc w:val="left"/>
        <w:rPr>
          <w:rFonts w:hint="eastAsia" w:ascii="宋体" w:hAnsi="宋体" w:cs="Times New Roman"/>
          <w:color w:val="000000"/>
          <w:sz w:val="24"/>
          <w:lang w:eastAsia="zh-CN"/>
        </w:rPr>
      </w:pPr>
      <w:r>
        <w:rPr>
          <w:rFonts w:hint="eastAsia" w:ascii="宋体" w:hAnsi="宋体"/>
          <w:color w:val="000000"/>
          <w:sz w:val="24"/>
        </w:rPr>
        <w:t>致：</w:t>
      </w:r>
      <w:r>
        <w:rPr>
          <w:rFonts w:hint="eastAsia" w:ascii="宋体" w:hAnsi="宋体"/>
          <w:color w:val="000000"/>
          <w:sz w:val="24"/>
          <w:u w:val="single"/>
          <w:lang w:eastAsia="zh-CN"/>
        </w:rPr>
        <w:t>雅安城投工匠建设工程有限公司</w:t>
      </w:r>
    </w:p>
    <w:p>
      <w:pPr>
        <w:spacing w:line="500" w:lineRule="exact"/>
        <w:ind w:firstLine="480" w:firstLineChars="200"/>
        <w:rPr>
          <w:rFonts w:hint="eastAsia" w:ascii="宋体" w:hAnsi="宋体" w:cs="Times New Roman"/>
          <w:color w:val="000000"/>
          <w:sz w:val="24"/>
          <w:lang w:eastAsia="zh-CN"/>
        </w:rPr>
      </w:pPr>
      <w:r>
        <w:rPr>
          <w:rFonts w:hint="eastAsia" w:ascii="宋体" w:hAnsi="宋体" w:cs="Times New Roman"/>
          <w:color w:val="000000"/>
          <w:sz w:val="24"/>
          <w:lang w:eastAsia="zh-CN"/>
        </w:rPr>
        <w:t>根据贵公司发布的“</w:t>
      </w:r>
      <w:r>
        <w:rPr>
          <w:rFonts w:hint="eastAsia" w:ascii="宋体" w:hAnsi="宋体" w:cs="Times New Roman"/>
          <w:color w:val="000000"/>
          <w:sz w:val="24"/>
          <w:lang w:val="en-US" w:eastAsia="zh-CN"/>
        </w:rPr>
        <w:t>雅安市大兴生态旅游建设项目水性EAU丙烯酸炫彩面层标线及炫彩面层文字图案（白色）采购</w:t>
      </w:r>
      <w:r>
        <w:rPr>
          <w:rFonts w:hint="eastAsia" w:ascii="宋体" w:hAnsi="宋体" w:cs="Times New Roman"/>
          <w:color w:val="000000"/>
          <w:sz w:val="24"/>
          <w:lang w:eastAsia="zh-CN"/>
        </w:rPr>
        <w:t xml:space="preserve">”的磋商公告，我公司经研究，决定参与本次磋商，并提交下述文件 </w:t>
      </w:r>
      <w:r>
        <w:rPr>
          <w:rFonts w:hint="eastAsia" w:ascii="宋体" w:hAnsi="宋体" w:cs="Times New Roman"/>
          <w:color w:val="000000"/>
          <w:sz w:val="24"/>
          <w:lang w:val="en-US" w:eastAsia="zh-CN"/>
        </w:rPr>
        <w:t xml:space="preserve"> 1</w:t>
      </w:r>
      <w:r>
        <w:rPr>
          <w:rFonts w:hint="eastAsia" w:ascii="宋体" w:hAnsi="宋体" w:cs="Times New Roman"/>
          <w:color w:val="000000"/>
          <w:sz w:val="24"/>
          <w:lang w:eastAsia="zh-CN"/>
        </w:rPr>
        <w:t xml:space="preserve">   套。</w:t>
      </w:r>
    </w:p>
    <w:p>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ascii="宋体" w:hAnsi="宋体"/>
          <w:color w:val="000000"/>
          <w:sz w:val="24"/>
        </w:rPr>
      </w:pPr>
      <w:r>
        <w:rPr>
          <w:rFonts w:hint="eastAsia" w:ascii="宋体" w:hAnsi="宋体"/>
          <w:color w:val="000000"/>
          <w:sz w:val="24"/>
        </w:rPr>
        <w:t>（2）报价函</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4</w:t>
      </w:r>
      <w:r>
        <w:rPr>
          <w:rFonts w:hint="eastAsia" w:ascii="宋体" w:hAnsi="宋体" w:eastAsia="宋体" w:cs="Times New Roman"/>
          <w:color w:val="000000"/>
          <w:sz w:val="24"/>
          <w:lang w:eastAsia="zh-CN"/>
        </w:rPr>
        <w:t>）承诺函</w:t>
      </w:r>
    </w:p>
    <w:p>
      <w:pPr>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（5）供应商提供自2021年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8</w:t>
      </w:r>
      <w:r>
        <w:rPr>
          <w:rFonts w:hint="eastAsia" w:ascii="宋体" w:hAnsi="宋体" w:eastAsia="宋体" w:cs="Times New Roman"/>
          <w:color w:val="000000"/>
          <w:sz w:val="24"/>
          <w:lang w:val="en-US" w:eastAsia="zh-CN"/>
        </w:rPr>
        <w:t>日以来至今(含2021年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8</w:t>
      </w:r>
      <w:r>
        <w:rPr>
          <w:rFonts w:hint="eastAsia" w:ascii="宋体" w:hAnsi="宋体" w:eastAsia="宋体" w:cs="Times New Roman"/>
          <w:color w:val="000000"/>
          <w:sz w:val="24"/>
          <w:lang w:val="en-US" w:eastAsia="zh-CN"/>
        </w:rPr>
        <w:t>日</w:t>
      </w:r>
      <w:r>
        <w:rPr>
          <w:rFonts w:hint="eastAsia" w:ascii="宋体" w:hAnsi="宋体" w:cs="Times New Roman"/>
          <w:color w:val="000000"/>
          <w:sz w:val="24"/>
          <w:lang w:val="en-US" w:eastAsia="zh-CN"/>
        </w:rPr>
        <w:t>）至少1个及以上（合同以</w:t>
      </w:r>
      <w:r>
        <w:rPr>
          <w:rFonts w:hint="eastAsia" w:ascii="宋体" w:hAnsi="宋体" w:eastAsia="宋体" w:cs="Times New Roman"/>
          <w:color w:val="000000"/>
          <w:sz w:val="24"/>
          <w:lang w:val="en-US" w:eastAsia="zh-CN"/>
        </w:rPr>
        <w:t>签订合同时间为准</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须提供合同复印件)签订的与本次采购</w:t>
      </w:r>
      <w:r>
        <w:rPr>
          <w:rFonts w:hint="eastAsia" w:ascii="宋体" w:hAnsi="宋体" w:cs="Times New Roman"/>
          <w:color w:val="000000"/>
          <w:sz w:val="24"/>
          <w:lang w:val="en-US" w:eastAsia="zh-CN"/>
        </w:rPr>
        <w:t>标线或炫彩面层等类似</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证明。</w:t>
      </w:r>
    </w:p>
    <w:p>
      <w:pPr>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(6)信用中国企业信用证明</w:t>
      </w:r>
    </w:p>
    <w:p>
      <w:pPr>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w:t>
      </w:r>
      <w:r>
        <w:rPr>
          <w:rFonts w:hint="eastAsia" w:ascii="宋体" w:hAnsi="宋体" w:eastAsia="宋体" w:cs="Times New Roman"/>
          <w:color w:val="000000"/>
          <w:sz w:val="24"/>
        </w:rPr>
        <w:t>供应商认为需要提交的其他文件</w:t>
      </w:r>
    </w:p>
    <w:p>
      <w:pPr>
        <w:spacing w:line="500" w:lineRule="exact"/>
        <w:ind w:firstLine="480" w:firstLineChars="2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15"/>
        <w:spacing w:line="360" w:lineRule="auto"/>
        <w:ind w:left="0" w:leftChars="0" w:firstLine="960" w:firstLineChars="400"/>
        <w:rPr>
          <w:rFonts w:hint="eastAsia" w:ascii="宋体" w:hAnsi="宋体" w:cs="宋体"/>
          <w:sz w:val="24"/>
          <w:lang w:eastAsia="zh-CN"/>
        </w:rPr>
      </w:pPr>
    </w:p>
    <w:p>
      <w:pPr>
        <w:pStyle w:val="15"/>
        <w:spacing w:line="360" w:lineRule="auto"/>
        <w:ind w:left="0" w:leftChars="0" w:firstLine="960" w:firstLineChars="400"/>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15"/>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5"/>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5"/>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5"/>
        <w:spacing w:line="360" w:lineRule="auto"/>
        <w:ind w:firstLine="482"/>
        <w:rPr>
          <w:rFonts w:ascii="宋体" w:hAnsi="宋体"/>
          <w:b/>
          <w:color w:val="000000"/>
          <w:sz w:val="24"/>
        </w:rPr>
      </w:pPr>
      <w:r>
        <w:rPr>
          <w:rFonts w:hint="eastAsia" w:ascii="宋体" w:hAnsi="宋体"/>
          <w:b/>
          <w:color w:val="000000"/>
          <w:sz w:val="24"/>
        </w:rPr>
        <w:t>（注意：</w:t>
      </w:r>
      <w:r>
        <w:rPr>
          <w:rFonts w:hint="eastAsia" w:ascii="宋体" w:hAnsi="宋体"/>
          <w:b/>
          <w:color w:val="000000"/>
          <w:sz w:val="24"/>
          <w:lang w:eastAsia="zh-CN"/>
        </w:rPr>
        <w:t>谈判磋商</w:t>
      </w:r>
      <w:r>
        <w:rPr>
          <w:rFonts w:hint="eastAsia" w:ascii="宋体" w:hAnsi="宋体"/>
          <w:b/>
          <w:color w:val="000000"/>
          <w:sz w:val="24"/>
        </w:rPr>
        <w:t>响应函应装订入</w:t>
      </w:r>
      <w:r>
        <w:rPr>
          <w:rFonts w:hint="eastAsia" w:ascii="宋体" w:hAnsi="宋体"/>
          <w:b/>
          <w:color w:val="000000"/>
          <w:sz w:val="24"/>
          <w:lang w:val="en-US" w:eastAsia="zh-CN"/>
        </w:rPr>
        <w:t>响应</w:t>
      </w:r>
      <w:r>
        <w:rPr>
          <w:rFonts w:hint="eastAsia" w:ascii="宋体" w:hAnsi="宋体"/>
          <w:b/>
          <w:color w:val="000000"/>
          <w:sz w:val="24"/>
        </w:rPr>
        <w:t>性文件中用于</w:t>
      </w:r>
      <w:r>
        <w:rPr>
          <w:rFonts w:hint="eastAsia" w:ascii="宋体" w:hAnsi="宋体"/>
          <w:b/>
          <w:color w:val="000000"/>
          <w:sz w:val="24"/>
          <w:lang w:val="en-US" w:eastAsia="zh-CN"/>
        </w:rPr>
        <w:t>评审</w:t>
      </w:r>
      <w:r>
        <w:rPr>
          <w:rFonts w:hint="eastAsia" w:ascii="宋体" w:hAnsi="宋体"/>
          <w:b/>
          <w:color w:val="000000"/>
          <w:sz w:val="24"/>
        </w:rPr>
        <w:t>小组审查）</w:t>
      </w:r>
    </w:p>
    <w:p>
      <w:pPr>
        <w:spacing w:line="260" w:lineRule="exact"/>
        <w:outlineLvl w:val="1"/>
        <w:rPr>
          <w:rFonts w:ascii="宋体" w:hAnsi="宋体"/>
          <w:color w:val="000000"/>
        </w:rPr>
      </w:pPr>
    </w:p>
    <w:p>
      <w:pPr>
        <w:spacing w:line="260" w:lineRule="exact"/>
        <w:outlineLvl w:val="1"/>
        <w:rPr>
          <w:rFonts w:ascii="宋体" w:hAnsi="宋体"/>
          <w:color w:val="000000"/>
        </w:rPr>
      </w:pPr>
    </w:p>
    <w:p>
      <w:pPr>
        <w:pStyle w:val="7"/>
        <w:rPr>
          <w:rFonts w:ascii="宋体" w:hAnsi="宋体"/>
          <w:color w:val="000000"/>
        </w:rPr>
      </w:pPr>
    </w:p>
    <w:p/>
    <w:p>
      <w:pPr>
        <w:spacing w:line="260" w:lineRule="exact"/>
        <w:outlineLvl w:val="1"/>
        <w:rPr>
          <w:rFonts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10"/>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2111898"/>
      <w:bookmarkStart w:id="38" w:name="_Toc131305915"/>
      <w:bookmarkStart w:id="39" w:name="_Toc132265249"/>
      <w:bookmarkStart w:id="40" w:name="_Toc132523737"/>
      <w:bookmarkStart w:id="41" w:name="_Toc132523466"/>
      <w:bookmarkStart w:id="42" w:name="_Toc282613285"/>
      <w:r>
        <w:rPr>
          <w:rFonts w:hint="eastAsia" w:ascii="黑体" w:hAnsi="宋体" w:eastAsia="黑体"/>
          <w:snapToGrid w:val="0"/>
          <w:kern w:val="0"/>
          <w:sz w:val="31"/>
          <w:szCs w:val="21"/>
        </w:rPr>
        <w:t>报价函</w:t>
      </w:r>
    </w:p>
    <w:p>
      <w:pPr>
        <w:adjustRightInd w:val="0"/>
        <w:snapToGrid w:val="0"/>
        <w:spacing w:line="360" w:lineRule="auto"/>
        <w:jc w:val="left"/>
        <w:rPr>
          <w:rFonts w:ascii="宋体"/>
          <w:snapToGrid w:val="0"/>
          <w:kern w:val="0"/>
          <w:sz w:val="24"/>
        </w:rPr>
      </w:pPr>
      <w:r>
        <w:rPr>
          <w:rFonts w:hint="eastAsia" w:ascii="宋体" w:hAnsi="宋体"/>
          <w:snapToGrid w:val="0"/>
          <w:kern w:val="0"/>
          <w:sz w:val="24"/>
          <w:u w:val="single"/>
          <w:lang w:eastAsia="zh-CN"/>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rPr>
        <w:t xml:space="preserve"> </w:t>
      </w:r>
      <w:r>
        <w:rPr>
          <w:rFonts w:hint="eastAsia" w:ascii="宋体" w:hAnsi="宋体"/>
          <w:color w:val="FF0000"/>
          <w:kern w:val="0"/>
          <w:sz w:val="24"/>
          <w:u w:val="single"/>
          <w:lang w:val="en-US" w:eastAsia="zh-CN"/>
        </w:rPr>
        <w:t>XXX项目XXX采购（采购内容）</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通知时间为准(具体以项目实际进度为准)。</w:t>
      </w:r>
      <w:r>
        <w:rPr>
          <w:rFonts w:hint="eastAsia" w:ascii="宋体" w:hAnsi="宋体"/>
          <w:snapToGrid w:val="0"/>
          <w:kern w:val="0"/>
          <w:sz w:val="24"/>
        </w:rPr>
        <w:t xml:space="preserve"> 按合同约定实施和完成该项目合同约定内容，</w:t>
      </w:r>
      <w:r>
        <w:rPr>
          <w:rFonts w:hint="eastAsia" w:ascii="宋体" w:hAnsi="宋体" w:cs="宋体"/>
          <w:b w:val="0"/>
          <w:bCs/>
          <w:color w:val="000000"/>
          <w:kern w:val="0"/>
          <w:sz w:val="24"/>
          <w:u w:val="single"/>
          <w:lang w:eastAsia="zh-CN"/>
        </w:rPr>
        <w:t>供货满足国家现行相关规范和标准，达到项目验收要求</w:t>
      </w:r>
      <w:r>
        <w:rPr>
          <w:rFonts w:hint="eastAsia" w:ascii="宋体" w:hAnsi="宋体"/>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7"/>
        <w:rPr>
          <w:rFonts w:hint="eastAsia" w:ascii="宋体" w:hAnsi="宋体"/>
          <w:b/>
          <w:bCs/>
          <w:color w:val="000000"/>
          <w:sz w:val="24"/>
        </w:rPr>
      </w:pPr>
    </w:p>
    <w:p>
      <w:pPr>
        <w:rPr>
          <w:rFonts w:hint="eastAsia" w:ascii="宋体" w:hAnsi="宋体"/>
          <w:b/>
          <w:bCs/>
          <w:color w:val="000000"/>
          <w:sz w:val="24"/>
        </w:rPr>
      </w:pPr>
    </w:p>
    <w:p>
      <w:pPr>
        <w:pStyle w:val="7"/>
        <w:rPr>
          <w:rFonts w:hint="eastAsia" w:ascii="宋体" w:hAnsi="宋体"/>
          <w:b/>
          <w:bCs/>
          <w:color w:val="000000"/>
          <w:sz w:val="24"/>
        </w:rPr>
      </w:pPr>
    </w:p>
    <w:p>
      <w:pPr>
        <w:rPr>
          <w:rFonts w:hint="eastAsia" w:ascii="宋体" w:hAnsi="宋体"/>
          <w:b/>
          <w:bCs/>
          <w:color w:val="000000"/>
          <w:sz w:val="24"/>
        </w:rPr>
      </w:pPr>
    </w:p>
    <w:p>
      <w:pPr>
        <w:pStyle w:val="7"/>
        <w:rPr>
          <w:rFonts w:hint="eastAsia"/>
        </w:rPr>
      </w:pPr>
    </w:p>
    <w:p>
      <w:pPr>
        <w:rPr>
          <w:rFonts w:ascii="宋体" w:hAnsi="宋体"/>
          <w:b/>
          <w:color w:val="FF0000"/>
          <w:sz w:val="24"/>
        </w:r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p>
    <w:p>
      <w:pPr>
        <w:adjustRightInd w:val="0"/>
        <w:spacing w:line="400" w:lineRule="exact"/>
        <w:jc w:val="left"/>
        <w:rPr>
          <w:rFonts w:ascii="宋体" w:hAnsi="宋体"/>
          <w:b/>
          <w:color w:val="000000"/>
          <w:spacing w:val="10"/>
          <w:kern w:val="28"/>
          <w:sz w:val="24"/>
        </w:rPr>
        <w:sectPr>
          <w:headerReference r:id="rId3" w:type="default"/>
          <w:footerReference r:id="rId4" w:type="default"/>
          <w:pgSz w:w="11850" w:h="16783"/>
          <w:pgMar w:top="1200" w:right="960" w:bottom="1300" w:left="1080" w:header="0" w:footer="1115" w:gutter="0"/>
          <w:cols w:space="720" w:num="1"/>
        </w:sectPr>
      </w:pPr>
    </w:p>
    <w:p>
      <w:pPr>
        <w:spacing w:line="500" w:lineRule="exact"/>
        <w:rPr>
          <w:rFonts w:hint="eastAsia"/>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采购清单（下列需求为暂定量，应根据项目实际发生量而定）</w:t>
      </w:r>
    </w:p>
    <w:p>
      <w:pPr>
        <w:pStyle w:val="7"/>
        <w:rPr>
          <w:rFonts w:hint="eastAsia" w:ascii="宋体" w:hAnsi="宋体"/>
          <w:b/>
          <w:bCs/>
          <w:color w:val="000000"/>
          <w:sz w:val="24"/>
        </w:rPr>
      </w:pPr>
    </w:p>
    <w:p>
      <w:pPr>
        <w:pStyle w:val="8"/>
        <w:rPr>
          <w:rFonts w:hint="eastAsia"/>
        </w:rPr>
      </w:pPr>
    </w:p>
    <w:p>
      <w:pPr>
        <w:spacing w:line="500" w:lineRule="exact"/>
        <w:rPr>
          <w:rFonts w:hint="default" w:ascii="宋体" w:hAnsi="宋体" w:eastAsia="宋体" w:cs="Times New Roman"/>
          <w:b/>
          <w:color w:val="000000"/>
          <w:sz w:val="28"/>
          <w:szCs w:val="28"/>
          <w:lang w:val="en-US" w:eastAsia="zh-CN"/>
        </w:rPr>
      </w:pPr>
      <w:r>
        <w:rPr>
          <w:rFonts w:hint="eastAsia" w:ascii="宋体" w:hAnsi="宋体" w:eastAsia="宋体" w:cs="Times New Roman"/>
          <w:b/>
          <w:color w:val="000000"/>
          <w:sz w:val="28"/>
          <w:szCs w:val="28"/>
          <w:lang w:val="en-US" w:eastAsia="zh-CN"/>
        </w:rPr>
        <w:t>详见清单附件</w:t>
      </w:r>
    </w:p>
    <w:p>
      <w:pPr>
        <w:rPr>
          <w:rFonts w:hint="eastAsia" w:ascii="宋体" w:hAnsi="宋体"/>
          <w:b/>
          <w:bCs/>
          <w:color w:val="000000"/>
          <w:sz w:val="24"/>
        </w:rPr>
      </w:pPr>
    </w:p>
    <w:p>
      <w:pPr>
        <w:pStyle w:val="7"/>
        <w:rPr>
          <w:rFonts w:hint="eastAsia" w:ascii="宋体" w:hAnsi="宋体"/>
          <w:b/>
          <w:bCs/>
          <w:color w:val="000000"/>
          <w:sz w:val="24"/>
        </w:rPr>
      </w:pPr>
    </w:p>
    <w:p>
      <w:pPr>
        <w:rPr>
          <w:rFonts w:hint="eastAsia" w:ascii="宋体" w:hAnsi="宋体"/>
          <w:b/>
          <w:bCs/>
          <w:color w:val="000000"/>
          <w:sz w:val="24"/>
        </w:rPr>
      </w:pPr>
    </w:p>
    <w:p>
      <w:pPr>
        <w:pStyle w:val="7"/>
        <w:rPr>
          <w:rFonts w:hint="eastAsia"/>
        </w:rPr>
      </w:pPr>
    </w:p>
    <w:p>
      <w:pPr>
        <w:pStyle w:val="7"/>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p>
      <w:pPr>
        <w:spacing w:line="260" w:lineRule="exact"/>
        <w:outlineLvl w:val="1"/>
        <w:rPr>
          <w:rFonts w:ascii="宋体" w:hAnsi="宋体"/>
          <w:color w:val="000000"/>
        </w:rPr>
      </w:pPr>
      <w:r>
        <w:rPr>
          <w:rFonts w:hint="eastAsia" w:ascii="宋体" w:hAnsi="宋体"/>
          <w:color w:val="000000"/>
        </w:rPr>
        <w:t>附件3</w:t>
      </w:r>
      <w:bookmarkEnd w:id="37"/>
      <w:bookmarkEnd w:id="38"/>
      <w:bookmarkEnd w:id="39"/>
      <w:bookmarkEnd w:id="40"/>
      <w:bookmarkEnd w:id="41"/>
      <w:bookmarkEnd w:id="42"/>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eastAsia="zh-CN"/>
        </w:rPr>
        <w:t>磋商</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000000"/>
          <w:sz w:val="24"/>
          <w:lang w:eastAsia="zh-CN"/>
        </w:rPr>
      </w:pPr>
      <w:r>
        <w:rPr>
          <w:rFonts w:hint="eastAsia" w:ascii="宋体" w:hAnsi="宋体"/>
          <w:b/>
          <w:bCs/>
          <w:color w:val="000000"/>
          <w:sz w:val="24"/>
          <w:lang w:val="en-US" w:eastAsia="zh-CN"/>
        </w:rPr>
        <w:t>后</w:t>
      </w:r>
      <w:r>
        <w:rPr>
          <w:rFonts w:hint="eastAsia" w:ascii="宋体" w:hAnsi="宋体"/>
          <w:b/>
          <w:bCs/>
          <w:color w:val="000000"/>
          <w:sz w:val="24"/>
        </w:rPr>
        <w:t>附：</w:t>
      </w:r>
      <w:r>
        <w:rPr>
          <w:rFonts w:hint="eastAsia" w:ascii="宋体" w:hAnsi="宋体"/>
          <w:b/>
          <w:bCs/>
          <w:color w:val="000000"/>
          <w:sz w:val="24"/>
          <w:lang w:val="en-US" w:eastAsia="zh-CN"/>
        </w:rPr>
        <w:t>1、</w:t>
      </w:r>
      <w:r>
        <w:rPr>
          <w:rFonts w:hint="eastAsia" w:ascii="宋体" w:hAnsi="宋体"/>
          <w:b/>
          <w:bCs/>
          <w:color w:val="000000"/>
          <w:sz w:val="24"/>
        </w:rPr>
        <w:t>法定代表人身份证复印件</w:t>
      </w:r>
      <w:r>
        <w:rPr>
          <w:rFonts w:hint="eastAsia" w:ascii="宋体" w:hAnsi="宋体"/>
          <w:b/>
          <w:bCs/>
          <w:color w:val="000000"/>
          <w:sz w:val="24"/>
          <w:lang w:eastAsia="zh-CN"/>
        </w:rPr>
        <w:t>。</w:t>
      </w:r>
      <w:r>
        <w:rPr>
          <w:rFonts w:hint="eastAsia" w:ascii="宋体" w:hAnsi="宋体"/>
          <w:b/>
          <w:bCs/>
          <w:color w:val="000000"/>
          <w:sz w:val="24"/>
          <w:lang w:val="en-US" w:eastAsia="zh-CN"/>
        </w:rPr>
        <w:t>2、</w:t>
      </w:r>
      <w:r>
        <w:rPr>
          <w:rFonts w:hint="eastAsia" w:ascii="宋体" w:hAnsi="宋体"/>
          <w:b/>
          <w:bCs/>
          <w:color w:val="000000"/>
          <w:sz w:val="24"/>
        </w:rPr>
        <w:t>营业执照</w:t>
      </w:r>
      <w:r>
        <w:rPr>
          <w:rFonts w:hint="eastAsia" w:ascii="宋体" w:hAnsi="宋体"/>
          <w:b/>
          <w:bCs/>
          <w:color w:val="000000"/>
          <w:sz w:val="24"/>
          <w:lang w:eastAsia="zh-CN"/>
        </w:rPr>
        <w:t>。</w:t>
      </w:r>
      <w:r>
        <w:rPr>
          <w:rFonts w:hint="eastAsia" w:ascii="宋体" w:hAnsi="宋体"/>
          <w:b/>
          <w:bCs/>
          <w:color w:val="000000"/>
          <w:sz w:val="24"/>
          <w:lang w:val="en-US" w:eastAsia="zh-CN"/>
        </w:rPr>
        <w:t>3、</w:t>
      </w:r>
      <w:r>
        <w:rPr>
          <w:rFonts w:hint="eastAsia" w:ascii="宋体" w:hAnsi="宋体"/>
          <w:b/>
          <w:bCs/>
          <w:color w:val="000000"/>
          <w:sz w:val="24"/>
        </w:rPr>
        <w:t>资质证书</w:t>
      </w:r>
      <w:r>
        <w:rPr>
          <w:rFonts w:hint="eastAsia" w:ascii="宋体" w:hAnsi="宋体"/>
          <w:b/>
          <w:bCs/>
          <w:color w:val="000000"/>
          <w:sz w:val="24"/>
          <w:lang w:eastAsia="zh-CN"/>
        </w:rPr>
        <w:t>（</w:t>
      </w:r>
      <w:r>
        <w:rPr>
          <w:rFonts w:hint="eastAsia" w:ascii="宋体" w:hAnsi="宋体"/>
          <w:b/>
          <w:bCs/>
          <w:color w:val="000000"/>
          <w:sz w:val="24"/>
          <w:lang w:val="en-US" w:eastAsia="zh-CN"/>
        </w:rPr>
        <w:t>如有要求</w:t>
      </w:r>
      <w:r>
        <w:rPr>
          <w:rFonts w:hint="eastAsia" w:ascii="宋体" w:hAnsi="宋体"/>
          <w:b/>
          <w:bCs/>
          <w:color w:val="000000"/>
          <w:sz w:val="24"/>
          <w:lang w:eastAsia="zh-CN"/>
        </w:rPr>
        <w:t>）。</w:t>
      </w:r>
      <w:r>
        <w:rPr>
          <w:rFonts w:hint="eastAsia" w:ascii="宋体" w:hAnsi="宋体"/>
          <w:b/>
          <w:bCs/>
          <w:color w:val="000000"/>
          <w:sz w:val="24"/>
          <w:lang w:val="en-US" w:eastAsia="zh-CN"/>
        </w:rPr>
        <w:t>4、</w:t>
      </w:r>
      <w:r>
        <w:rPr>
          <w:rFonts w:hint="eastAsia" w:ascii="宋体" w:hAnsi="宋体"/>
          <w:b/>
          <w:bCs/>
          <w:color w:val="000000"/>
          <w:sz w:val="24"/>
          <w:lang w:eastAsia="zh-CN"/>
        </w:rPr>
        <w:t>开户许可证或基本存款账户信息。</w:t>
      </w:r>
      <w:r>
        <w:rPr>
          <w:rFonts w:hint="eastAsia" w:ascii="宋体" w:hAnsi="宋体"/>
          <w:b/>
          <w:bCs/>
          <w:color w:val="000000"/>
          <w:sz w:val="24"/>
          <w:lang w:val="en-US" w:eastAsia="zh-CN"/>
        </w:rPr>
        <w:t>5、安全生产许可证，</w:t>
      </w:r>
      <w:r>
        <w:rPr>
          <w:rFonts w:hint="eastAsia" w:ascii="宋体" w:hAnsi="宋体"/>
          <w:b/>
          <w:bCs/>
          <w:color w:val="000000"/>
          <w:sz w:val="24"/>
          <w:lang w:eastAsia="zh-CN"/>
        </w:rPr>
        <w:t>上述资料均需盖章。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w:t>
      </w:r>
      <w:r>
        <w:rPr>
          <w:rFonts w:hint="eastAsia" w:ascii="宋体" w:hAnsi="宋体"/>
          <w:b/>
          <w:color w:val="FF0000"/>
          <w:sz w:val="24"/>
          <w:lang w:eastAsia="zh-CN"/>
        </w:rPr>
        <w:t>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XXX项目XXX采购（采购内容）</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sz w:val="24"/>
        </w:rPr>
      </w:pPr>
      <w:r>
        <w:rPr>
          <w:rFonts w:hint="eastAsia" w:ascii="宋体" w:hAnsi="宋体" w:cs="宋体"/>
          <w:sz w:val="24"/>
        </w:rPr>
        <w:t xml:space="preserve">    </w:t>
      </w:r>
      <w:r>
        <w:rPr>
          <w:rFonts w:hint="eastAsia" w:ascii="宋体" w:hAnsi="宋体" w:cs="宋体"/>
          <w:b/>
          <w:bCs/>
          <w:sz w:val="24"/>
          <w:lang w:val="en-US" w:eastAsia="zh-CN"/>
        </w:rPr>
        <w:t>后</w:t>
      </w:r>
      <w:r>
        <w:rPr>
          <w:rFonts w:hint="eastAsia" w:ascii="宋体" w:hAnsi="宋体" w:cs="宋体"/>
          <w:b/>
          <w:bCs/>
          <w:sz w:val="24"/>
        </w:rPr>
        <w:t>附：</w:t>
      </w:r>
      <w:r>
        <w:rPr>
          <w:rFonts w:hint="eastAsia" w:ascii="宋体" w:hAnsi="宋体" w:cs="宋体"/>
          <w:b/>
          <w:bCs/>
          <w:sz w:val="24"/>
          <w:lang w:val="en-US" w:eastAsia="zh-CN"/>
        </w:rPr>
        <w:t>1、</w:t>
      </w:r>
      <w:r>
        <w:rPr>
          <w:rFonts w:hint="eastAsia" w:ascii="宋体" w:hAnsi="宋体" w:cs="宋体"/>
          <w:b/>
          <w:bCs/>
          <w:sz w:val="24"/>
        </w:rPr>
        <w:t>法定代表人身份证复印件</w:t>
      </w:r>
      <w:r>
        <w:rPr>
          <w:rFonts w:hint="eastAsia" w:ascii="宋体" w:hAnsi="宋体" w:cs="宋体"/>
          <w:b/>
          <w:bCs/>
          <w:sz w:val="24"/>
          <w:lang w:eastAsia="zh-CN"/>
        </w:rPr>
        <w:t>。</w:t>
      </w:r>
      <w:r>
        <w:rPr>
          <w:rFonts w:hint="eastAsia" w:ascii="宋体" w:hAnsi="宋体" w:cs="宋体"/>
          <w:b/>
          <w:bCs/>
          <w:sz w:val="24"/>
          <w:lang w:val="en-US" w:eastAsia="zh-CN"/>
        </w:rPr>
        <w:t>2、</w:t>
      </w:r>
      <w:r>
        <w:rPr>
          <w:rFonts w:hint="eastAsia" w:ascii="宋体" w:hAnsi="宋体" w:cs="宋体"/>
          <w:b/>
          <w:bCs/>
          <w:sz w:val="24"/>
        </w:rPr>
        <w:t>授权委托人身份证复印件</w:t>
      </w:r>
      <w:r>
        <w:rPr>
          <w:rFonts w:hint="eastAsia" w:ascii="宋体" w:hAnsi="宋体" w:cs="宋体"/>
          <w:b/>
          <w:bCs/>
          <w:sz w:val="24"/>
          <w:lang w:val="en-US" w:eastAsia="zh-CN"/>
        </w:rPr>
        <w:t>。3、营业执照。4、资质证书（如有要求）。5、</w:t>
      </w:r>
      <w:r>
        <w:rPr>
          <w:rFonts w:hint="eastAsia" w:ascii="宋体" w:hAnsi="宋体" w:eastAsia="宋体" w:cs="宋体"/>
          <w:b/>
          <w:bCs/>
          <w:sz w:val="24"/>
        </w:rPr>
        <w:t>开户许可证或基本存款账户信息</w:t>
      </w:r>
      <w:r>
        <w:rPr>
          <w:rFonts w:hint="eastAsia" w:ascii="宋体" w:hAnsi="宋体" w:cs="宋体"/>
          <w:b/>
          <w:bCs/>
          <w:sz w:val="24"/>
          <w:lang w:val="en-US" w:eastAsia="zh-CN"/>
        </w:rPr>
        <w:t>，上述资料</w:t>
      </w:r>
      <w:r>
        <w:rPr>
          <w:rFonts w:hint="eastAsia" w:ascii="宋体" w:hAnsi="宋体" w:cs="宋体"/>
          <w:b/>
          <w:bCs/>
          <w:sz w:val="24"/>
        </w:rPr>
        <w:t>均需盖章。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w:t>
      </w:r>
      <w:r>
        <w:rPr>
          <w:rFonts w:hint="eastAsia" w:ascii="宋体" w:hAnsi="宋体"/>
          <w:b/>
          <w:color w:val="FF0000"/>
          <w:sz w:val="24"/>
          <w:lang w:eastAsia="zh-CN"/>
        </w:rPr>
        <w:t>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p>
    <w:p>
      <w:pPr>
        <w:spacing w:line="400" w:lineRule="exact"/>
        <w:rPr>
          <w:rFonts w:ascii="宋体" w:hAnsi="宋体"/>
          <w:b/>
          <w:color w:val="000000"/>
          <w:sz w:val="28"/>
        </w:rPr>
      </w:pPr>
    </w:p>
    <w:p>
      <w:pPr>
        <w:spacing w:line="260" w:lineRule="exact"/>
        <w:outlineLvl w:val="1"/>
        <w:rPr>
          <w:rFonts w:ascii="宋体" w:hAnsi="宋体"/>
          <w:color w:val="000000"/>
        </w:rPr>
      </w:pPr>
      <w:bookmarkStart w:id="43" w:name="_Toc132523740"/>
      <w:bookmarkStart w:id="44" w:name="_Toc132265253"/>
      <w:bookmarkStart w:id="45" w:name="_Toc132000252"/>
      <w:bookmarkStart w:id="46" w:name="_Toc132111901"/>
      <w:bookmarkStart w:id="47" w:name="_Toc282613286"/>
      <w:bookmarkStart w:id="48" w:name="_Toc132523469"/>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pStyle w:val="2"/>
        <w:rPr>
          <w:rFonts w:ascii="宋体" w:hAnsi="宋体"/>
          <w:color w:val="000000"/>
        </w:rPr>
      </w:pPr>
    </w:p>
    <w:p>
      <w:pPr>
        <w:pStyle w:val="2"/>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eastAsia" w:ascii="宋体" w:hAnsi="宋体"/>
          <w:color w:val="000000"/>
        </w:rPr>
      </w:pPr>
      <w:bookmarkStart w:id="49" w:name="_Toc138581214"/>
      <w:bookmarkStart w:id="50" w:name="_Toc282613287"/>
      <w:bookmarkStart w:id="51" w:name="_Toc134953396"/>
      <w:bookmarkStart w:id="52" w:name="_Toc138581133"/>
      <w:bookmarkStart w:id="53" w:name="_Toc156059747"/>
      <w:bookmarkStart w:id="54" w:name="_Toc152748104"/>
      <w:bookmarkStart w:id="55" w:name="_Toc131305916"/>
      <w:bookmarkStart w:id="56" w:name="_Toc132523468"/>
      <w:bookmarkStart w:id="57" w:name="_Toc132111900"/>
      <w:bookmarkStart w:id="58" w:name="_Toc132523739"/>
      <w:bookmarkStart w:id="59" w:name="_Toc132265252"/>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9"/>
        <w:spacing w:line="400" w:lineRule="exact"/>
        <w:ind w:left="0" w:leftChars="0"/>
        <w:rPr>
          <w:rFonts w:ascii="方正小标宋简体" w:hAnsi="宋体" w:eastAsia="方正小标宋简体"/>
          <w:color w:val="0D0D0D"/>
          <w:sz w:val="44"/>
          <w:szCs w:val="44"/>
        </w:rPr>
      </w:pPr>
    </w:p>
    <w:p>
      <w:pPr>
        <w:pStyle w:val="9"/>
        <w:spacing w:line="580" w:lineRule="exact"/>
        <w:ind w:left="0" w:leftChars="0" w:firstLine="3960" w:firstLineChars="900"/>
        <w:rPr>
          <w:rFonts w:ascii="方正小标宋简体" w:hAnsi="宋体" w:eastAsia="方正小标宋简体"/>
          <w:color w:val="0D0D0D"/>
          <w:sz w:val="44"/>
          <w:szCs w:val="44"/>
        </w:rPr>
      </w:pPr>
    </w:p>
    <w:p>
      <w:pPr>
        <w:pStyle w:val="9"/>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9"/>
        <w:spacing w:after="0" w:line="500" w:lineRule="exact"/>
        <w:rPr>
          <w:rFonts w:hAnsi="宋体"/>
          <w:color w:val="0D0D0D"/>
          <w:sz w:val="24"/>
        </w:rPr>
      </w:pPr>
      <w:r>
        <w:rPr>
          <w:rFonts w:hint="eastAsia" w:hAnsi="宋体"/>
          <w:color w:val="0D0D0D"/>
          <w:sz w:val="24"/>
        </w:rPr>
        <w:t>致：</w:t>
      </w:r>
      <w:r>
        <w:rPr>
          <w:rFonts w:hint="eastAsia" w:hAnsi="宋体"/>
          <w:color w:val="0D0D0D"/>
          <w:sz w:val="24"/>
          <w:u w:val="single"/>
          <w:lang w:eastAsia="zh-CN"/>
        </w:rPr>
        <w:t>雅安城投工匠建设工程有限公司</w:t>
      </w:r>
      <w:r>
        <w:rPr>
          <w:rFonts w:hint="eastAsia" w:hAnsi="宋体"/>
          <w:color w:val="0D0D0D"/>
          <w:sz w:val="24"/>
        </w:rPr>
        <w:t xml:space="preserve"> </w:t>
      </w:r>
    </w:p>
    <w:p>
      <w:pPr>
        <w:pStyle w:val="9"/>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color w:val="FF0000"/>
          <w:kern w:val="0"/>
          <w:sz w:val="24"/>
          <w:u w:val="single"/>
          <w:lang w:val="en-US" w:eastAsia="zh-CN"/>
        </w:rPr>
        <w:t>XXX项目XXX采购（采购内容）</w:t>
      </w:r>
      <w:r>
        <w:rPr>
          <w:rFonts w:hint="eastAsia" w:hAnsi="宋体"/>
          <w:color w:val="0D0D0D"/>
          <w:sz w:val="24"/>
        </w:rPr>
        <w:t>的磋商活动，现承诺：</w:t>
      </w:r>
    </w:p>
    <w:p>
      <w:pPr>
        <w:pStyle w:val="9"/>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9"/>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9"/>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9"/>
        <w:spacing w:after="0" w:line="500" w:lineRule="exact"/>
        <w:ind w:firstLine="540" w:firstLineChars="225"/>
        <w:rPr>
          <w:rFonts w:hAnsi="宋体"/>
          <w:color w:val="0D0D0D"/>
          <w:sz w:val="24"/>
        </w:rPr>
      </w:pPr>
      <w:r>
        <w:rPr>
          <w:rFonts w:hint="eastAsia" w:hAnsi="宋体"/>
          <w:color w:val="0D0D0D"/>
          <w:sz w:val="24"/>
        </w:rPr>
        <w:t xml:space="preserve">（四）有依法缴纳税收和社会保障资金的良好记录； </w:t>
      </w:r>
    </w:p>
    <w:p>
      <w:pPr>
        <w:widowControl/>
        <w:spacing w:line="500" w:lineRule="exact"/>
        <w:ind w:firstLine="960" w:firstLineChars="400"/>
        <w:jc w:val="left"/>
        <w:rPr>
          <w:rFonts w:hAnsi="宋体"/>
          <w:color w:val="0D0D0D"/>
          <w:sz w:val="24"/>
        </w:rPr>
      </w:pPr>
      <w:r>
        <w:rPr>
          <w:rFonts w:hint="eastAsia" w:hAnsi="宋体"/>
          <w:color w:val="0D0D0D"/>
          <w:sz w:val="24"/>
        </w:rPr>
        <w:t>（五）</w:t>
      </w:r>
      <w:r>
        <w:rPr>
          <w:rFonts w:hint="eastAsia" w:ascii="宋体" w:hAnsi="宋体"/>
          <w:color w:val="000000"/>
          <w:kern w:val="0"/>
          <w:sz w:val="24"/>
        </w:rPr>
        <w:t>参加本次</w:t>
      </w:r>
      <w:r>
        <w:rPr>
          <w:rFonts w:hint="eastAsia" w:ascii="宋体" w:hAnsi="宋体"/>
          <w:color w:val="000000"/>
          <w:kern w:val="0"/>
          <w:sz w:val="24"/>
          <w:lang w:eastAsia="zh-CN"/>
        </w:rPr>
        <w:t>谈判磋商</w:t>
      </w:r>
      <w:r>
        <w:rPr>
          <w:rFonts w:hint="eastAsia" w:ascii="宋体" w:hAnsi="宋体"/>
          <w:color w:val="000000"/>
          <w:kern w:val="0"/>
          <w:sz w:val="24"/>
        </w:rPr>
        <w:t>前三年内，在经营活动中没有重大违法记录；</w:t>
      </w:r>
    </w:p>
    <w:p>
      <w:pPr>
        <w:pStyle w:val="9"/>
        <w:spacing w:after="0" w:line="500" w:lineRule="exact"/>
        <w:ind w:firstLine="540" w:firstLineChars="225"/>
        <w:rPr>
          <w:rFonts w:hAnsi="宋体"/>
          <w:color w:val="0D0D0D"/>
          <w:sz w:val="24"/>
        </w:rPr>
      </w:pPr>
      <w:r>
        <w:rPr>
          <w:rFonts w:hint="eastAsia" w:hAnsi="宋体"/>
          <w:color w:val="0D0D0D"/>
          <w:sz w:val="24"/>
        </w:rPr>
        <w:t>（六）我公司已详细审查全部</w:t>
      </w:r>
      <w:r>
        <w:rPr>
          <w:rFonts w:hint="eastAsia" w:hAnsi="宋体"/>
          <w:color w:val="0D0D0D"/>
          <w:sz w:val="24"/>
          <w:lang w:eastAsia="zh-CN"/>
        </w:rPr>
        <w:t>谈判磋商</w:t>
      </w:r>
      <w:r>
        <w:rPr>
          <w:rFonts w:hint="eastAsia" w:hAnsi="宋体"/>
          <w:color w:val="0D0D0D"/>
          <w:sz w:val="24"/>
        </w:rPr>
        <w:t>文件，全部参考资料及采购人要求，我公司完全理解并同意放弃对这方面有不明及误解的权利。</w:t>
      </w:r>
    </w:p>
    <w:p>
      <w:pPr>
        <w:pStyle w:val="9"/>
        <w:spacing w:after="0" w:line="500" w:lineRule="exact"/>
        <w:ind w:firstLine="540" w:firstLineChars="225"/>
        <w:rPr>
          <w:rFonts w:hAnsi="宋体"/>
          <w:color w:val="0D0D0D"/>
          <w:sz w:val="24"/>
        </w:rPr>
      </w:pPr>
      <w:r>
        <w:rPr>
          <w:rFonts w:hint="eastAsia" w:hAnsi="宋体"/>
          <w:color w:val="0D0D0D"/>
          <w:sz w:val="24"/>
        </w:rPr>
        <w:t>同时也满足本项目法律法规规章规定关于供应商的其他资格性条件，未参与本</w:t>
      </w:r>
      <w:r>
        <w:rPr>
          <w:rFonts w:hint="eastAsia" w:hAnsi="宋体"/>
          <w:color w:val="0D0D0D"/>
          <w:sz w:val="24"/>
          <w:lang w:eastAsia="zh-CN"/>
        </w:rPr>
        <w:t>谈判磋商</w:t>
      </w:r>
      <w:r>
        <w:rPr>
          <w:rFonts w:hint="eastAsia" w:hAnsi="宋体"/>
          <w:color w:val="0D0D0D"/>
          <w:sz w:val="24"/>
        </w:rPr>
        <w:t>项目前期咨询论证，不属于禁止参加磋商的供应商。</w:t>
      </w:r>
    </w:p>
    <w:p>
      <w:pPr>
        <w:pStyle w:val="9"/>
        <w:spacing w:after="0" w:line="500" w:lineRule="exact"/>
        <w:ind w:firstLine="540" w:firstLineChars="225"/>
        <w:rPr>
          <w:rFonts w:hAnsi="宋体"/>
          <w:color w:val="0D0D0D"/>
          <w:sz w:val="24"/>
        </w:rPr>
      </w:pPr>
      <w:r>
        <w:rPr>
          <w:rFonts w:hint="eastAsia" w:hAnsi="宋体"/>
          <w:color w:val="0D0D0D"/>
          <w:sz w:val="24"/>
        </w:rPr>
        <w:t>如违反以上承诺，本公司愿承担一切法律责任。</w:t>
      </w:r>
    </w:p>
    <w:p>
      <w:pPr>
        <w:pStyle w:val="9"/>
        <w:spacing w:after="0" w:line="500" w:lineRule="exact"/>
        <w:ind w:firstLine="432"/>
        <w:rPr>
          <w:rFonts w:hAnsi="宋体"/>
          <w:color w:val="0D0D0D"/>
          <w:sz w:val="24"/>
        </w:rPr>
      </w:pPr>
    </w:p>
    <w:p>
      <w:pPr>
        <w:pStyle w:val="9"/>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：本承诺函可自行提供具有有效签字或盖章的格式。</w:t>
      </w:r>
    </w:p>
    <w:p>
      <w:pPr>
        <w:spacing w:line="260" w:lineRule="exact"/>
        <w:outlineLvl w:val="1"/>
        <w:rPr>
          <w:rFonts w:ascii="宋体" w:hAnsi="宋体"/>
          <w:color w:val="000000"/>
        </w:rPr>
      </w:pPr>
    </w:p>
    <w:p/>
    <w:p>
      <w:pPr>
        <w:rPr>
          <w:rFonts w:hint="eastAsia"/>
        </w:rPr>
      </w:pPr>
    </w:p>
    <w:p>
      <w:pPr>
        <w:rPr>
          <w:rFonts w:hint="eastAsia"/>
        </w:rPr>
      </w:pPr>
    </w:p>
    <w:p>
      <w:pPr>
        <w:rPr>
          <w:rFonts w:hint="eastAsia"/>
        </w:rPr>
      </w:pPr>
    </w:p>
    <w:p>
      <w:pPr>
        <w:pStyle w:val="7"/>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00" w:lineRule="exact"/>
        <w:ind w:firstLine="480" w:firstLineChars="200"/>
        <w:jc w:val="left"/>
        <w:rPr>
          <w:rFonts w:hint="default"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供应商提供自2021年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8</w:t>
      </w:r>
      <w:r>
        <w:rPr>
          <w:rFonts w:hint="eastAsia" w:ascii="宋体" w:hAnsi="宋体" w:eastAsia="宋体" w:cs="Times New Roman"/>
          <w:color w:val="000000"/>
          <w:sz w:val="24"/>
          <w:lang w:val="en-US" w:eastAsia="zh-CN"/>
        </w:rPr>
        <w:t>日以来至今(含2021年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8</w:t>
      </w:r>
      <w:r>
        <w:rPr>
          <w:rFonts w:hint="eastAsia" w:ascii="宋体" w:hAnsi="宋体" w:eastAsia="宋体" w:cs="Times New Roman"/>
          <w:color w:val="000000"/>
          <w:sz w:val="24"/>
          <w:lang w:val="en-US" w:eastAsia="zh-CN"/>
        </w:rPr>
        <w:t>日</w:t>
      </w:r>
      <w:r>
        <w:rPr>
          <w:rFonts w:hint="eastAsia" w:ascii="宋体" w:hAnsi="宋体" w:cs="Times New Roman"/>
          <w:color w:val="000000"/>
          <w:sz w:val="24"/>
          <w:lang w:val="en-US" w:eastAsia="zh-CN"/>
        </w:rPr>
        <w:t>）至少1个及以上（合同以</w:t>
      </w:r>
      <w:r>
        <w:rPr>
          <w:rFonts w:hint="eastAsia" w:ascii="宋体" w:hAnsi="宋体" w:eastAsia="宋体" w:cs="Times New Roman"/>
          <w:color w:val="000000"/>
          <w:sz w:val="24"/>
          <w:lang w:val="en-US" w:eastAsia="zh-CN"/>
        </w:rPr>
        <w:t>签订合同时间为准</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须提供合同复印件)签订的与本次采购</w:t>
      </w:r>
      <w:r>
        <w:rPr>
          <w:rFonts w:hint="eastAsia" w:ascii="宋体" w:hAnsi="宋体" w:cs="Times New Roman"/>
          <w:color w:val="000000"/>
          <w:sz w:val="24"/>
          <w:lang w:val="en-US" w:eastAsia="zh-CN"/>
        </w:rPr>
        <w:t>标线或炫彩面层等类似</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证明。</w:t>
      </w:r>
    </w:p>
    <w:p>
      <w:pPr>
        <w:pStyle w:val="2"/>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eastAsia="宋体"/>
          <w:lang w:val="en-US" w:eastAsia="zh-CN"/>
        </w:rPr>
      </w:pPr>
      <w:r>
        <w:rPr>
          <w:rFonts w:hint="eastAsia"/>
        </w:rPr>
        <w:t>附件</w:t>
      </w:r>
      <w:r>
        <w:rPr>
          <w:rFonts w:hint="eastAsia"/>
          <w:lang w:val="en-US" w:eastAsia="zh-CN"/>
        </w:rPr>
        <w:t>6</w:t>
      </w:r>
    </w:p>
    <w:p>
      <w:pPr>
        <w:pStyle w:val="2"/>
        <w:rPr>
          <w:rFonts w:hint="eastAsia"/>
          <w:lang w:val="en-US" w:eastAsia="zh-CN"/>
        </w:rPr>
      </w:pPr>
    </w:p>
    <w:p>
      <w:pPr>
        <w:pStyle w:val="7"/>
        <w:jc w:val="center"/>
        <w:rPr>
          <w:rFonts w:hint="eastAsia" w:ascii="Calibri" w:hAnsi="Calibri" w:eastAsia="宋体" w:cs="Times New Roman"/>
          <w:kern w:val="2"/>
          <w:sz w:val="21"/>
          <w:szCs w:val="24"/>
          <w:lang w:val="en-US" w:eastAsia="zh-CN" w:bidi="ar-SA"/>
        </w:rPr>
      </w:pPr>
    </w:p>
    <w:p>
      <w:pPr>
        <w:pStyle w:val="7"/>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7"/>
        <w:jc w:val="center"/>
        <w:rPr>
          <w:rFonts w:hint="eastAsia"/>
          <w:lang w:eastAsia="zh-CN"/>
        </w:rPr>
      </w:pPr>
      <w:r>
        <w:rPr>
          <w:rFonts w:hint="eastAsia"/>
          <w:lang w:eastAsia="zh-CN"/>
        </w:rPr>
        <w:t>（格式自拟并盖章，并装订入谈判磋商文件中）</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ascii="宋体" w:hAnsi="宋体"/>
          <w:sz w:val="24"/>
        </w:rPr>
      </w:pPr>
      <w:r>
        <w:rPr>
          <w:rFonts w:hint="eastAsia" w:ascii="宋体" w:hAnsi="宋体"/>
          <w:sz w:val="24"/>
        </w:rPr>
        <w:t>注：</w:t>
      </w:r>
      <w:r>
        <w:rPr>
          <w:rFonts w:hint="eastAsia" w:ascii="宋体" w:hAnsi="宋体"/>
          <w:sz w:val="24"/>
          <w:lang w:val="en-US" w:eastAsia="zh-CN"/>
        </w:rPr>
        <w:t>若无其他资料提供，此页也须进行保留并盖章</w:t>
      </w:r>
      <w:r>
        <w:rPr>
          <w:rFonts w:hint="eastAsia" w:ascii="宋体" w:hAnsi="宋体"/>
          <w:sz w:val="24"/>
        </w:rPr>
        <w:t>。</w:t>
      </w:r>
    </w:p>
    <w:p>
      <w:pPr>
        <w:pStyle w:val="7"/>
        <w:rPr>
          <w:lang w:eastAsia="zh-CN"/>
        </w:rPr>
        <w:sectPr>
          <w:pgSz w:w="11850" w:h="16783"/>
          <w:pgMar w:top="1200" w:right="960" w:bottom="1300" w:left="1080" w:header="0" w:footer="1115" w:gutter="0"/>
          <w:cols w:space="720" w:num="1"/>
        </w:sectPr>
      </w:pP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181501546"/>
      <w:bookmarkStart w:id="61" w:name="_Toc282613288"/>
      <w:bookmarkStart w:id="62" w:name="_Toc279575844"/>
      <w:bookmarkStart w:id="63" w:name="_Toc206124293"/>
      <w:bookmarkStart w:id="64" w:name="_Toc156059748"/>
      <w:bookmarkStart w:id="65" w:name="_Toc259086672"/>
      <w:bookmarkStart w:id="66" w:name="_Toc172597907"/>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jc w:val="left"/>
        <w:rPr>
          <w:rFonts w:ascii="宋体"/>
          <w:snapToGrid w:val="0"/>
          <w:kern w:val="0"/>
          <w:sz w:val="24"/>
        </w:rPr>
      </w:pPr>
      <w:r>
        <w:rPr>
          <w:rFonts w:hint="eastAsia" w:ascii="宋体" w:hAnsi="宋体"/>
          <w:snapToGrid w:val="0"/>
          <w:kern w:val="0"/>
          <w:sz w:val="24"/>
          <w:u w:val="single"/>
          <w:lang w:eastAsia="zh-CN"/>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480" w:firstLineChars="2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color w:val="FF0000"/>
          <w:kern w:val="0"/>
          <w:sz w:val="24"/>
          <w:u w:val="single"/>
          <w:lang w:val="en-US" w:eastAsia="zh-CN"/>
        </w:rPr>
        <w:t>XXX项目XXX采购（采购内容）</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通知时间为准(具体以项目实际进度为准)。</w:t>
      </w:r>
      <w:r>
        <w:rPr>
          <w:rFonts w:hint="eastAsia" w:ascii="宋体" w:hAnsi="宋体"/>
          <w:snapToGrid w:val="0"/>
          <w:kern w:val="0"/>
          <w:sz w:val="24"/>
        </w:rPr>
        <w:t>按合同约定实施和完成该项目合同约定内容，</w:t>
      </w:r>
      <w:r>
        <w:rPr>
          <w:rFonts w:hint="eastAsia" w:ascii="宋体" w:hAnsi="宋体"/>
          <w:snapToGrid w:val="0"/>
          <w:kern w:val="0"/>
          <w:sz w:val="24"/>
          <w:u w:val="single"/>
          <w:lang w:eastAsia="zh-CN"/>
        </w:rPr>
        <w:t>供货满足国家现行相关规范和标准，达到项目验收要求。</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10"/>
        <w:numPr>
          <w:ilvl w:val="0"/>
          <w:numId w:val="0"/>
        </w:numPr>
        <w:spacing w:line="0" w:lineRule="atLeast"/>
        <w:ind w:left="708" w:leftChars="0"/>
        <w:rPr>
          <w:rFonts w:hAnsi="宋体"/>
          <w:b/>
          <w:color w:val="FF0000"/>
          <w:sz w:val="30"/>
          <w:szCs w:val="30"/>
        </w:rPr>
      </w:pPr>
      <w:r>
        <w:rPr>
          <w:rFonts w:hint="eastAsia" w:hAnsi="宋体"/>
          <w:b/>
          <w:color w:val="FF0000"/>
          <w:sz w:val="30"/>
          <w:szCs w:val="30"/>
          <w:lang w:eastAsia="zh-CN"/>
        </w:rPr>
        <w:t>（</w:t>
      </w:r>
      <w:r>
        <w:rPr>
          <w:rFonts w:hint="eastAsia" w:hAnsi="宋体"/>
          <w:b/>
          <w:color w:val="FF0000"/>
          <w:sz w:val="30"/>
          <w:szCs w:val="30"/>
          <w:lang w:val="en-US" w:eastAsia="zh-CN"/>
        </w:rPr>
        <w:t>1</w:t>
      </w:r>
      <w:r>
        <w:rPr>
          <w:rFonts w:hint="eastAsia" w:hAnsi="宋体"/>
          <w:b/>
          <w:color w:val="FF0000"/>
          <w:sz w:val="30"/>
          <w:szCs w:val="30"/>
          <w:lang w:eastAsia="zh-CN"/>
        </w:rPr>
        <w:t>）</w:t>
      </w:r>
      <w:r>
        <w:rPr>
          <w:rFonts w:hint="eastAsia" w:hAnsi="宋体"/>
          <w:b/>
          <w:color w:val="FF0000"/>
          <w:sz w:val="30"/>
          <w:szCs w:val="30"/>
        </w:rPr>
        <w:t>此表</w:t>
      </w:r>
      <w:r>
        <w:rPr>
          <w:rFonts w:hint="eastAsia" w:hAnsi="宋体"/>
          <w:b/>
          <w:color w:val="FF0000"/>
          <w:sz w:val="30"/>
          <w:szCs w:val="30"/>
          <w:lang w:val="en-US" w:eastAsia="zh-CN"/>
        </w:rPr>
        <w:t>及附件清单</w:t>
      </w:r>
      <w:r>
        <w:rPr>
          <w:rFonts w:hint="eastAsia" w:hAnsi="宋体"/>
          <w:b/>
          <w:color w:val="FF0000"/>
          <w:sz w:val="30"/>
          <w:szCs w:val="30"/>
        </w:rPr>
        <w:t>不需装入</w:t>
      </w:r>
      <w:r>
        <w:rPr>
          <w:rFonts w:hint="eastAsia" w:hAnsi="宋体"/>
          <w:b/>
          <w:color w:val="FF0000"/>
          <w:sz w:val="30"/>
          <w:szCs w:val="30"/>
          <w:lang w:eastAsia="zh-CN"/>
        </w:rPr>
        <w:t>谈判磋商</w:t>
      </w:r>
      <w:r>
        <w:rPr>
          <w:rFonts w:hint="eastAsia" w:hAnsi="宋体"/>
          <w:b/>
          <w:color w:val="FF0000"/>
          <w:sz w:val="30"/>
          <w:szCs w:val="30"/>
        </w:rPr>
        <w:t>文件中，请务必</w:t>
      </w:r>
      <w:r>
        <w:rPr>
          <w:rFonts w:hint="eastAsia" w:hAnsi="宋体"/>
          <w:b/>
          <w:color w:val="FF0000"/>
          <w:sz w:val="30"/>
          <w:szCs w:val="30"/>
          <w:lang w:val="en-US" w:eastAsia="zh-CN"/>
        </w:rPr>
        <w:t>单独</w:t>
      </w:r>
      <w:r>
        <w:rPr>
          <w:rFonts w:hint="eastAsia" w:hAnsi="宋体"/>
          <w:b/>
          <w:color w:val="FF0000"/>
          <w:sz w:val="30"/>
          <w:szCs w:val="30"/>
        </w:rPr>
        <w:t>自备</w:t>
      </w:r>
      <w:r>
        <w:rPr>
          <w:rFonts w:hint="eastAsia" w:hAnsi="宋体"/>
          <w:b/>
          <w:color w:val="FF0000"/>
          <w:sz w:val="30"/>
          <w:szCs w:val="30"/>
          <w:lang w:val="en-US" w:eastAsia="zh-CN"/>
        </w:rPr>
        <w:t>1</w:t>
      </w:r>
      <w:r>
        <w:rPr>
          <w:rFonts w:hint="eastAsia" w:hAnsi="宋体"/>
          <w:b/>
          <w:color w:val="FF0000"/>
          <w:sz w:val="30"/>
          <w:szCs w:val="30"/>
        </w:rPr>
        <w:t>-</w:t>
      </w:r>
      <w:r>
        <w:rPr>
          <w:rFonts w:hint="eastAsia" w:hAnsi="宋体"/>
          <w:b/>
          <w:color w:val="FF0000"/>
          <w:sz w:val="30"/>
          <w:szCs w:val="30"/>
          <w:lang w:val="en-US" w:eastAsia="zh-CN"/>
        </w:rPr>
        <w:t>2</w:t>
      </w:r>
      <w:r>
        <w:rPr>
          <w:rFonts w:hint="eastAsia" w:hAnsi="宋体"/>
          <w:b/>
          <w:color w:val="FF0000"/>
          <w:sz w:val="30"/>
          <w:szCs w:val="30"/>
        </w:rPr>
        <w:t>份签字、盖章后备用。</w:t>
      </w:r>
    </w:p>
    <w:p>
      <w:pPr>
        <w:spacing w:line="420" w:lineRule="exact"/>
        <w:ind w:firstLine="602" w:firstLineChars="200"/>
        <w:rPr>
          <w:rFonts w:hint="default" w:hAnsi="宋体" w:eastAsia="宋体" w:cs="Times New Roman"/>
          <w:b/>
          <w:color w:val="FF0000"/>
          <w:sz w:val="30"/>
          <w:szCs w:val="30"/>
          <w:lang w:val="en-US" w:eastAsia="zh-CN"/>
        </w:rPr>
      </w:pPr>
      <w:r>
        <w:rPr>
          <w:rFonts w:hint="eastAsia" w:hAnsi="宋体"/>
          <w:b/>
          <w:color w:val="FF0000"/>
          <w:sz w:val="30"/>
          <w:szCs w:val="30"/>
          <w:lang w:eastAsia="zh-CN"/>
        </w:rPr>
        <w:t>（</w:t>
      </w:r>
      <w:r>
        <w:rPr>
          <w:rFonts w:hint="eastAsia" w:hAnsi="宋体"/>
          <w:b/>
          <w:color w:val="FF0000"/>
          <w:sz w:val="30"/>
          <w:szCs w:val="30"/>
          <w:lang w:val="en-US" w:eastAsia="zh-CN"/>
        </w:rPr>
        <w:t>2</w:t>
      </w:r>
      <w:r>
        <w:rPr>
          <w:rFonts w:hint="eastAsia" w:hAnsi="宋体"/>
          <w:b/>
          <w:color w:val="FF0000"/>
          <w:sz w:val="30"/>
          <w:szCs w:val="30"/>
          <w:lang w:eastAsia="zh-CN"/>
        </w:rPr>
        <w:t>）</w:t>
      </w:r>
      <w:r>
        <w:rPr>
          <w:rFonts w:hint="eastAsia" w:hAnsi="宋体"/>
          <w:b/>
          <w:color w:val="FF0000"/>
          <w:sz w:val="30"/>
          <w:szCs w:val="30"/>
        </w:rPr>
        <w:t>在第二次报价时，</w:t>
      </w:r>
      <w:r>
        <w:rPr>
          <w:rFonts w:hint="eastAsia" w:hAnsi="宋体"/>
          <w:b/>
          <w:color w:val="FF0000"/>
          <w:sz w:val="30"/>
          <w:szCs w:val="30"/>
          <w:lang w:val="en-US" w:eastAsia="zh-CN"/>
        </w:rPr>
        <w:t>磋商单位</w:t>
      </w:r>
      <w:r>
        <w:rPr>
          <w:rFonts w:hint="eastAsia" w:hAnsi="宋体"/>
          <w:b/>
          <w:color w:val="FF0000"/>
          <w:sz w:val="30"/>
          <w:szCs w:val="30"/>
        </w:rPr>
        <w:t>需将第二次报价函及第二次报价清单价格明细一并附上</w:t>
      </w:r>
      <w:r>
        <w:rPr>
          <w:rFonts w:hint="eastAsia" w:hAnsi="宋体"/>
          <w:b/>
          <w:color w:val="FF0000"/>
          <w:sz w:val="30"/>
          <w:szCs w:val="30"/>
          <w:lang w:eastAsia="zh-CN"/>
        </w:rPr>
        <w:t>。</w:t>
      </w:r>
    </w:p>
    <w:p>
      <w:pPr>
        <w:spacing w:line="420" w:lineRule="exact"/>
        <w:rPr>
          <w:rFonts w:ascii="宋体" w:hAnsi="宋体"/>
          <w:color w:val="000000"/>
          <w:sz w:val="24"/>
        </w:rPr>
      </w:pPr>
    </w:p>
    <w:p>
      <w:pPr>
        <w:spacing w:line="420" w:lineRule="exact"/>
        <w:rPr>
          <w:rFonts w:ascii="宋体" w:hAnsi="宋体"/>
          <w:color w:val="000000"/>
          <w:sz w:val="24"/>
        </w:rPr>
      </w:pPr>
    </w:p>
    <w:p>
      <w:pPr>
        <w:pStyle w:val="5"/>
        <w:spacing w:before="71"/>
        <w:ind w:left="477" w:right="120"/>
        <w:jc w:val="center"/>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014823C"/>
    <w:multiLevelType w:val="singleLevel"/>
    <w:tmpl w:val="2014823C"/>
    <w:lvl w:ilvl="0" w:tentative="0">
      <w:start w:val="5"/>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479778B"/>
    <w:multiLevelType w:val="singleLevel"/>
    <w:tmpl w:val="5479778B"/>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hMGY1ZTExMzlhZDc5ZWVkM2JkZjk3YWUzYTYyMjMifQ=="/>
  </w:docVars>
  <w:rsids>
    <w:rsidRoot w:val="15101262"/>
    <w:rsid w:val="00040C1A"/>
    <w:rsid w:val="0006111D"/>
    <w:rsid w:val="0018099E"/>
    <w:rsid w:val="001D4206"/>
    <w:rsid w:val="0020679E"/>
    <w:rsid w:val="002E32C5"/>
    <w:rsid w:val="0036551A"/>
    <w:rsid w:val="003E3C21"/>
    <w:rsid w:val="00455623"/>
    <w:rsid w:val="0069744B"/>
    <w:rsid w:val="008C0B60"/>
    <w:rsid w:val="00921304"/>
    <w:rsid w:val="00A560FF"/>
    <w:rsid w:val="00A65FA9"/>
    <w:rsid w:val="00A92203"/>
    <w:rsid w:val="00AC4A7A"/>
    <w:rsid w:val="00AC5600"/>
    <w:rsid w:val="00CC5AD2"/>
    <w:rsid w:val="011E3D92"/>
    <w:rsid w:val="01233A9E"/>
    <w:rsid w:val="01661B8A"/>
    <w:rsid w:val="01A87AFF"/>
    <w:rsid w:val="01BB2590"/>
    <w:rsid w:val="01D9415D"/>
    <w:rsid w:val="01DB7ED5"/>
    <w:rsid w:val="01DE3BF5"/>
    <w:rsid w:val="01E0400B"/>
    <w:rsid w:val="01E17781"/>
    <w:rsid w:val="01E274B5"/>
    <w:rsid w:val="01EA0118"/>
    <w:rsid w:val="01F3521E"/>
    <w:rsid w:val="020204E2"/>
    <w:rsid w:val="02067C78"/>
    <w:rsid w:val="020C0D27"/>
    <w:rsid w:val="022573A2"/>
    <w:rsid w:val="024B1593"/>
    <w:rsid w:val="0250087A"/>
    <w:rsid w:val="0256332A"/>
    <w:rsid w:val="026F1BC5"/>
    <w:rsid w:val="027F4479"/>
    <w:rsid w:val="029E162E"/>
    <w:rsid w:val="029F0F02"/>
    <w:rsid w:val="02F835AD"/>
    <w:rsid w:val="03290669"/>
    <w:rsid w:val="033B120E"/>
    <w:rsid w:val="03426482"/>
    <w:rsid w:val="035940C8"/>
    <w:rsid w:val="03653F07"/>
    <w:rsid w:val="03736105"/>
    <w:rsid w:val="03855E78"/>
    <w:rsid w:val="0391318B"/>
    <w:rsid w:val="03A7591A"/>
    <w:rsid w:val="03AF01E2"/>
    <w:rsid w:val="03D8558F"/>
    <w:rsid w:val="03E34427"/>
    <w:rsid w:val="03EA40F3"/>
    <w:rsid w:val="03F20BFA"/>
    <w:rsid w:val="040000C7"/>
    <w:rsid w:val="0403107D"/>
    <w:rsid w:val="041929F1"/>
    <w:rsid w:val="042111A3"/>
    <w:rsid w:val="0439766E"/>
    <w:rsid w:val="045203DF"/>
    <w:rsid w:val="04575F38"/>
    <w:rsid w:val="047016FD"/>
    <w:rsid w:val="04707BF5"/>
    <w:rsid w:val="048724BD"/>
    <w:rsid w:val="049A5E25"/>
    <w:rsid w:val="04DF71BF"/>
    <w:rsid w:val="05017DE9"/>
    <w:rsid w:val="0532664F"/>
    <w:rsid w:val="058D598A"/>
    <w:rsid w:val="05AD7DDA"/>
    <w:rsid w:val="05B77F8D"/>
    <w:rsid w:val="05F11A75"/>
    <w:rsid w:val="061B76C5"/>
    <w:rsid w:val="063019C7"/>
    <w:rsid w:val="068C60F5"/>
    <w:rsid w:val="06932CD6"/>
    <w:rsid w:val="06AE7966"/>
    <w:rsid w:val="06E635A4"/>
    <w:rsid w:val="06E9140A"/>
    <w:rsid w:val="06EB071E"/>
    <w:rsid w:val="07133C6D"/>
    <w:rsid w:val="072E6EA1"/>
    <w:rsid w:val="07322345"/>
    <w:rsid w:val="074832E7"/>
    <w:rsid w:val="0769493D"/>
    <w:rsid w:val="076B407C"/>
    <w:rsid w:val="07762B7A"/>
    <w:rsid w:val="079A613C"/>
    <w:rsid w:val="0804178C"/>
    <w:rsid w:val="08282DA9"/>
    <w:rsid w:val="08286B2B"/>
    <w:rsid w:val="089C585C"/>
    <w:rsid w:val="08AB1759"/>
    <w:rsid w:val="08BE777C"/>
    <w:rsid w:val="08D26363"/>
    <w:rsid w:val="08E753B1"/>
    <w:rsid w:val="09015EF9"/>
    <w:rsid w:val="09041A46"/>
    <w:rsid w:val="0907555D"/>
    <w:rsid w:val="09450F54"/>
    <w:rsid w:val="0946445B"/>
    <w:rsid w:val="09491BC8"/>
    <w:rsid w:val="09502F56"/>
    <w:rsid w:val="09505939"/>
    <w:rsid w:val="09540C99"/>
    <w:rsid w:val="096A384C"/>
    <w:rsid w:val="09842C00"/>
    <w:rsid w:val="09AB63DF"/>
    <w:rsid w:val="09BA2AC6"/>
    <w:rsid w:val="09BE6112"/>
    <w:rsid w:val="09C7608E"/>
    <w:rsid w:val="09D2169F"/>
    <w:rsid w:val="0A0A1357"/>
    <w:rsid w:val="0A0F1B24"/>
    <w:rsid w:val="0A2A7C4B"/>
    <w:rsid w:val="0A485495"/>
    <w:rsid w:val="0A5371A2"/>
    <w:rsid w:val="0A582F7D"/>
    <w:rsid w:val="0A6458D4"/>
    <w:rsid w:val="0A7D421F"/>
    <w:rsid w:val="0AAA6BD0"/>
    <w:rsid w:val="0AB34714"/>
    <w:rsid w:val="0AF77D1D"/>
    <w:rsid w:val="0B1F1CF8"/>
    <w:rsid w:val="0B2C1082"/>
    <w:rsid w:val="0B3545A0"/>
    <w:rsid w:val="0B444D3D"/>
    <w:rsid w:val="0B621F3B"/>
    <w:rsid w:val="0B9D050C"/>
    <w:rsid w:val="0B9D4457"/>
    <w:rsid w:val="0BB121B4"/>
    <w:rsid w:val="0BB1315C"/>
    <w:rsid w:val="0BB511B9"/>
    <w:rsid w:val="0BE365DC"/>
    <w:rsid w:val="0BF3141F"/>
    <w:rsid w:val="0BF32787"/>
    <w:rsid w:val="0C117D07"/>
    <w:rsid w:val="0C210BDA"/>
    <w:rsid w:val="0C4F1A11"/>
    <w:rsid w:val="0C760F26"/>
    <w:rsid w:val="0C7E602C"/>
    <w:rsid w:val="0C900FEB"/>
    <w:rsid w:val="0CB66A21"/>
    <w:rsid w:val="0CC003F3"/>
    <w:rsid w:val="0CC90FC9"/>
    <w:rsid w:val="0CCF0636"/>
    <w:rsid w:val="0CD03705"/>
    <w:rsid w:val="0CEF0CD8"/>
    <w:rsid w:val="0CF62067"/>
    <w:rsid w:val="0D0F4027"/>
    <w:rsid w:val="0D3244D4"/>
    <w:rsid w:val="0D410965"/>
    <w:rsid w:val="0D444B80"/>
    <w:rsid w:val="0D447276"/>
    <w:rsid w:val="0D597D28"/>
    <w:rsid w:val="0D644DF8"/>
    <w:rsid w:val="0D676F26"/>
    <w:rsid w:val="0D7B6DA5"/>
    <w:rsid w:val="0DBD455A"/>
    <w:rsid w:val="0DC43F13"/>
    <w:rsid w:val="0DD2027D"/>
    <w:rsid w:val="0DD902BA"/>
    <w:rsid w:val="0DEC18D0"/>
    <w:rsid w:val="0E067CCE"/>
    <w:rsid w:val="0E0762A9"/>
    <w:rsid w:val="0E1A3B33"/>
    <w:rsid w:val="0E1E246E"/>
    <w:rsid w:val="0E3C5D64"/>
    <w:rsid w:val="0E5352D5"/>
    <w:rsid w:val="0E7C266A"/>
    <w:rsid w:val="0E8D07A9"/>
    <w:rsid w:val="0E947DC3"/>
    <w:rsid w:val="0EB52D38"/>
    <w:rsid w:val="0EB65F51"/>
    <w:rsid w:val="0EC817E1"/>
    <w:rsid w:val="0F07712B"/>
    <w:rsid w:val="0F20161D"/>
    <w:rsid w:val="0F2E368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152C44"/>
    <w:rsid w:val="10217356"/>
    <w:rsid w:val="10245451"/>
    <w:rsid w:val="10285F85"/>
    <w:rsid w:val="103E7FAD"/>
    <w:rsid w:val="10455972"/>
    <w:rsid w:val="10521CAA"/>
    <w:rsid w:val="105B0B5E"/>
    <w:rsid w:val="1099323E"/>
    <w:rsid w:val="10B30102"/>
    <w:rsid w:val="10BD35C7"/>
    <w:rsid w:val="10BE2E9B"/>
    <w:rsid w:val="10CB4A9D"/>
    <w:rsid w:val="10D73F5D"/>
    <w:rsid w:val="10F25766"/>
    <w:rsid w:val="113C2384"/>
    <w:rsid w:val="11421D1E"/>
    <w:rsid w:val="11456C75"/>
    <w:rsid w:val="1156428F"/>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427DB4"/>
    <w:rsid w:val="13517FF7"/>
    <w:rsid w:val="137361BF"/>
    <w:rsid w:val="137462AE"/>
    <w:rsid w:val="138265B3"/>
    <w:rsid w:val="13927B02"/>
    <w:rsid w:val="13B81150"/>
    <w:rsid w:val="13C27895"/>
    <w:rsid w:val="13D1387A"/>
    <w:rsid w:val="13DF5603"/>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C323F"/>
    <w:rsid w:val="155E2E9F"/>
    <w:rsid w:val="15610299"/>
    <w:rsid w:val="156C736A"/>
    <w:rsid w:val="15763D45"/>
    <w:rsid w:val="15C03212"/>
    <w:rsid w:val="15CE0674"/>
    <w:rsid w:val="15D66ED9"/>
    <w:rsid w:val="15E37204"/>
    <w:rsid w:val="15EA0A96"/>
    <w:rsid w:val="15FD6214"/>
    <w:rsid w:val="16055704"/>
    <w:rsid w:val="16094ACE"/>
    <w:rsid w:val="16187FD1"/>
    <w:rsid w:val="164511F8"/>
    <w:rsid w:val="1652691E"/>
    <w:rsid w:val="165C73DE"/>
    <w:rsid w:val="16603EF4"/>
    <w:rsid w:val="16633B4D"/>
    <w:rsid w:val="166B13D0"/>
    <w:rsid w:val="167A1613"/>
    <w:rsid w:val="169D3553"/>
    <w:rsid w:val="16AE5760"/>
    <w:rsid w:val="16B07251"/>
    <w:rsid w:val="16D06931"/>
    <w:rsid w:val="16E64EFA"/>
    <w:rsid w:val="16FF651C"/>
    <w:rsid w:val="171A02F5"/>
    <w:rsid w:val="172F4AF3"/>
    <w:rsid w:val="173A5933"/>
    <w:rsid w:val="175C00D1"/>
    <w:rsid w:val="175E0F34"/>
    <w:rsid w:val="176C18A3"/>
    <w:rsid w:val="1778280A"/>
    <w:rsid w:val="17885FB1"/>
    <w:rsid w:val="17991F6C"/>
    <w:rsid w:val="179A14F7"/>
    <w:rsid w:val="17C02571"/>
    <w:rsid w:val="17C13510"/>
    <w:rsid w:val="17CB2578"/>
    <w:rsid w:val="17D7430F"/>
    <w:rsid w:val="17D80CE7"/>
    <w:rsid w:val="17DC50FB"/>
    <w:rsid w:val="17EF7DDE"/>
    <w:rsid w:val="17F41CAF"/>
    <w:rsid w:val="18027B12"/>
    <w:rsid w:val="1815136A"/>
    <w:rsid w:val="18185587"/>
    <w:rsid w:val="182C6732"/>
    <w:rsid w:val="18351D74"/>
    <w:rsid w:val="186772AA"/>
    <w:rsid w:val="186C7681"/>
    <w:rsid w:val="188424D4"/>
    <w:rsid w:val="18A32195"/>
    <w:rsid w:val="18B74DA0"/>
    <w:rsid w:val="18B87314"/>
    <w:rsid w:val="18C15C1F"/>
    <w:rsid w:val="18C41C20"/>
    <w:rsid w:val="18C96881"/>
    <w:rsid w:val="18D12BC9"/>
    <w:rsid w:val="18D35CA5"/>
    <w:rsid w:val="18D825D4"/>
    <w:rsid w:val="18ED6A14"/>
    <w:rsid w:val="18F95ECA"/>
    <w:rsid w:val="191775ED"/>
    <w:rsid w:val="193C0727"/>
    <w:rsid w:val="193F484D"/>
    <w:rsid w:val="194328A2"/>
    <w:rsid w:val="194A33AA"/>
    <w:rsid w:val="194B54E8"/>
    <w:rsid w:val="196577F1"/>
    <w:rsid w:val="19867FD8"/>
    <w:rsid w:val="19A356E3"/>
    <w:rsid w:val="19AD7F51"/>
    <w:rsid w:val="19B32EA5"/>
    <w:rsid w:val="19C37774"/>
    <w:rsid w:val="19F84BD8"/>
    <w:rsid w:val="1A037B71"/>
    <w:rsid w:val="1A0D24D2"/>
    <w:rsid w:val="1A802E1F"/>
    <w:rsid w:val="1A824F3A"/>
    <w:rsid w:val="1AD40A8A"/>
    <w:rsid w:val="1B4B7A22"/>
    <w:rsid w:val="1B502DCE"/>
    <w:rsid w:val="1B5468D6"/>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E63BB"/>
    <w:rsid w:val="1CD04682"/>
    <w:rsid w:val="1CD35655"/>
    <w:rsid w:val="1CDF4BA0"/>
    <w:rsid w:val="1CEB326A"/>
    <w:rsid w:val="1CEB48B9"/>
    <w:rsid w:val="1CEC3CAE"/>
    <w:rsid w:val="1D3322FE"/>
    <w:rsid w:val="1D5C75F5"/>
    <w:rsid w:val="1D743260"/>
    <w:rsid w:val="1D952A0C"/>
    <w:rsid w:val="1D994A70"/>
    <w:rsid w:val="1DA42967"/>
    <w:rsid w:val="1DB25B36"/>
    <w:rsid w:val="1DDF52C6"/>
    <w:rsid w:val="1DFD2B10"/>
    <w:rsid w:val="1E2B3E92"/>
    <w:rsid w:val="1E911346"/>
    <w:rsid w:val="1E9A7A77"/>
    <w:rsid w:val="1EBC3110"/>
    <w:rsid w:val="1EC024D4"/>
    <w:rsid w:val="1EED51EA"/>
    <w:rsid w:val="1F0C1276"/>
    <w:rsid w:val="1F197693"/>
    <w:rsid w:val="1F446C62"/>
    <w:rsid w:val="1F547DD9"/>
    <w:rsid w:val="1F836894"/>
    <w:rsid w:val="1F8B4890"/>
    <w:rsid w:val="1FCF29CF"/>
    <w:rsid w:val="1FD75D28"/>
    <w:rsid w:val="1FD92287"/>
    <w:rsid w:val="1FF34966"/>
    <w:rsid w:val="204317FE"/>
    <w:rsid w:val="206C46C2"/>
    <w:rsid w:val="207F308B"/>
    <w:rsid w:val="20912EF0"/>
    <w:rsid w:val="20A1752D"/>
    <w:rsid w:val="20A2791F"/>
    <w:rsid w:val="20D03BCF"/>
    <w:rsid w:val="20FD17BE"/>
    <w:rsid w:val="210134B8"/>
    <w:rsid w:val="211517CB"/>
    <w:rsid w:val="21165D06"/>
    <w:rsid w:val="212163F9"/>
    <w:rsid w:val="213827F6"/>
    <w:rsid w:val="213A083F"/>
    <w:rsid w:val="213D7E0C"/>
    <w:rsid w:val="217925AE"/>
    <w:rsid w:val="21822847"/>
    <w:rsid w:val="218A653F"/>
    <w:rsid w:val="219263AA"/>
    <w:rsid w:val="21A7166C"/>
    <w:rsid w:val="21C342FE"/>
    <w:rsid w:val="21CB54CD"/>
    <w:rsid w:val="21D726F8"/>
    <w:rsid w:val="21F52495"/>
    <w:rsid w:val="21FD7222"/>
    <w:rsid w:val="222636C8"/>
    <w:rsid w:val="223B3B34"/>
    <w:rsid w:val="224A0A33"/>
    <w:rsid w:val="22546C2A"/>
    <w:rsid w:val="22591B07"/>
    <w:rsid w:val="22715FC0"/>
    <w:rsid w:val="22821F7B"/>
    <w:rsid w:val="22966964"/>
    <w:rsid w:val="22A23500"/>
    <w:rsid w:val="22AA4154"/>
    <w:rsid w:val="22B91715"/>
    <w:rsid w:val="22CF718A"/>
    <w:rsid w:val="22FD7853"/>
    <w:rsid w:val="22FF6991"/>
    <w:rsid w:val="23830645"/>
    <w:rsid w:val="23924B19"/>
    <w:rsid w:val="23965C68"/>
    <w:rsid w:val="23A931AF"/>
    <w:rsid w:val="23BC326A"/>
    <w:rsid w:val="23BD5235"/>
    <w:rsid w:val="24162D1E"/>
    <w:rsid w:val="241C63FF"/>
    <w:rsid w:val="24286B52"/>
    <w:rsid w:val="242C2FB3"/>
    <w:rsid w:val="2432352D"/>
    <w:rsid w:val="244D0A9B"/>
    <w:rsid w:val="24594827"/>
    <w:rsid w:val="247A681D"/>
    <w:rsid w:val="248875F1"/>
    <w:rsid w:val="24A94F26"/>
    <w:rsid w:val="24C0322E"/>
    <w:rsid w:val="24C93678"/>
    <w:rsid w:val="24EE630C"/>
    <w:rsid w:val="25126A5B"/>
    <w:rsid w:val="252243D3"/>
    <w:rsid w:val="2546611D"/>
    <w:rsid w:val="25662691"/>
    <w:rsid w:val="2574477E"/>
    <w:rsid w:val="257948C0"/>
    <w:rsid w:val="25874DD6"/>
    <w:rsid w:val="259A582D"/>
    <w:rsid w:val="25A4045A"/>
    <w:rsid w:val="25AE12D9"/>
    <w:rsid w:val="25B45528"/>
    <w:rsid w:val="25BE1472"/>
    <w:rsid w:val="25D1645F"/>
    <w:rsid w:val="25DB501F"/>
    <w:rsid w:val="25F80F04"/>
    <w:rsid w:val="261530BC"/>
    <w:rsid w:val="263844E9"/>
    <w:rsid w:val="26386B09"/>
    <w:rsid w:val="26461511"/>
    <w:rsid w:val="26692E85"/>
    <w:rsid w:val="2680391F"/>
    <w:rsid w:val="268362C1"/>
    <w:rsid w:val="268E2BF3"/>
    <w:rsid w:val="26A42AB2"/>
    <w:rsid w:val="26BE379D"/>
    <w:rsid w:val="26C5121D"/>
    <w:rsid w:val="27005E46"/>
    <w:rsid w:val="270300B5"/>
    <w:rsid w:val="27092B0C"/>
    <w:rsid w:val="2712050B"/>
    <w:rsid w:val="271F5E70"/>
    <w:rsid w:val="27262EF3"/>
    <w:rsid w:val="272F14A1"/>
    <w:rsid w:val="27497661"/>
    <w:rsid w:val="27675BE3"/>
    <w:rsid w:val="27891438"/>
    <w:rsid w:val="27935C54"/>
    <w:rsid w:val="279462E5"/>
    <w:rsid w:val="27952750"/>
    <w:rsid w:val="27E87F56"/>
    <w:rsid w:val="27F756F9"/>
    <w:rsid w:val="28067EBD"/>
    <w:rsid w:val="280A71C5"/>
    <w:rsid w:val="282124CC"/>
    <w:rsid w:val="284C61B1"/>
    <w:rsid w:val="286B525F"/>
    <w:rsid w:val="286C6972"/>
    <w:rsid w:val="286D35F5"/>
    <w:rsid w:val="2884717B"/>
    <w:rsid w:val="28872A59"/>
    <w:rsid w:val="28A8200F"/>
    <w:rsid w:val="28BA5D6D"/>
    <w:rsid w:val="28C458C6"/>
    <w:rsid w:val="28C728FF"/>
    <w:rsid w:val="28DA4B59"/>
    <w:rsid w:val="28E171A0"/>
    <w:rsid w:val="28E51E8E"/>
    <w:rsid w:val="28F11024"/>
    <w:rsid w:val="28F51EC2"/>
    <w:rsid w:val="29193321"/>
    <w:rsid w:val="292C7E1A"/>
    <w:rsid w:val="29427E6A"/>
    <w:rsid w:val="29552180"/>
    <w:rsid w:val="29553B36"/>
    <w:rsid w:val="295D104C"/>
    <w:rsid w:val="296D44B4"/>
    <w:rsid w:val="2984482A"/>
    <w:rsid w:val="29A415D2"/>
    <w:rsid w:val="29BD4B94"/>
    <w:rsid w:val="29BF61B9"/>
    <w:rsid w:val="29C94933"/>
    <w:rsid w:val="29E4176D"/>
    <w:rsid w:val="29E72CC0"/>
    <w:rsid w:val="29F319B0"/>
    <w:rsid w:val="2A353D77"/>
    <w:rsid w:val="2A4020B6"/>
    <w:rsid w:val="2A437957"/>
    <w:rsid w:val="2A65508F"/>
    <w:rsid w:val="2A664046"/>
    <w:rsid w:val="2A6B1546"/>
    <w:rsid w:val="2A7044AA"/>
    <w:rsid w:val="2AA44A58"/>
    <w:rsid w:val="2AC62C21"/>
    <w:rsid w:val="2AD25A69"/>
    <w:rsid w:val="2AE337D3"/>
    <w:rsid w:val="2AFE48DB"/>
    <w:rsid w:val="2B0362A2"/>
    <w:rsid w:val="2B3E30FF"/>
    <w:rsid w:val="2B404781"/>
    <w:rsid w:val="2B4C75A3"/>
    <w:rsid w:val="2B5E72FD"/>
    <w:rsid w:val="2B6761B2"/>
    <w:rsid w:val="2B6E5792"/>
    <w:rsid w:val="2B710DDE"/>
    <w:rsid w:val="2B906F52"/>
    <w:rsid w:val="2BB8707F"/>
    <w:rsid w:val="2BC32AB9"/>
    <w:rsid w:val="2BD870AF"/>
    <w:rsid w:val="2BE67CBC"/>
    <w:rsid w:val="2BED77E9"/>
    <w:rsid w:val="2C212804"/>
    <w:rsid w:val="2C271DE5"/>
    <w:rsid w:val="2C2A4AD4"/>
    <w:rsid w:val="2C3D5164"/>
    <w:rsid w:val="2C3E6800"/>
    <w:rsid w:val="2C4C28D8"/>
    <w:rsid w:val="2C73237D"/>
    <w:rsid w:val="2C7B0E30"/>
    <w:rsid w:val="2C9E79D6"/>
    <w:rsid w:val="2CB05936"/>
    <w:rsid w:val="2CB52F4D"/>
    <w:rsid w:val="2CEF69BA"/>
    <w:rsid w:val="2CF00BA2"/>
    <w:rsid w:val="2CF36C4A"/>
    <w:rsid w:val="2D0E4D7C"/>
    <w:rsid w:val="2D2A393B"/>
    <w:rsid w:val="2DC24C42"/>
    <w:rsid w:val="2E0C4DEE"/>
    <w:rsid w:val="2E0F0485"/>
    <w:rsid w:val="2E24482E"/>
    <w:rsid w:val="2E2A3452"/>
    <w:rsid w:val="2E354D5E"/>
    <w:rsid w:val="2E360EE3"/>
    <w:rsid w:val="2E3E6BEA"/>
    <w:rsid w:val="2E5D531E"/>
    <w:rsid w:val="2E5E2F71"/>
    <w:rsid w:val="2E5F7614"/>
    <w:rsid w:val="2E812D0E"/>
    <w:rsid w:val="2E8B0409"/>
    <w:rsid w:val="2E935510"/>
    <w:rsid w:val="2EA8720D"/>
    <w:rsid w:val="2EB060C2"/>
    <w:rsid w:val="2EB625C0"/>
    <w:rsid w:val="2EC14288"/>
    <w:rsid w:val="2ECB2E37"/>
    <w:rsid w:val="2F033315"/>
    <w:rsid w:val="2F0A315E"/>
    <w:rsid w:val="2F4E25E2"/>
    <w:rsid w:val="2F4F58DB"/>
    <w:rsid w:val="2F523172"/>
    <w:rsid w:val="2F765A2C"/>
    <w:rsid w:val="2F801E70"/>
    <w:rsid w:val="2F912AF9"/>
    <w:rsid w:val="2F967065"/>
    <w:rsid w:val="2FC07166"/>
    <w:rsid w:val="2FD8767E"/>
    <w:rsid w:val="2FF13BF2"/>
    <w:rsid w:val="2FFB15BE"/>
    <w:rsid w:val="304E3F90"/>
    <w:rsid w:val="30851700"/>
    <w:rsid w:val="30917156"/>
    <w:rsid w:val="30A25B3E"/>
    <w:rsid w:val="30A658DE"/>
    <w:rsid w:val="30C9346B"/>
    <w:rsid w:val="30D50061"/>
    <w:rsid w:val="30D77936"/>
    <w:rsid w:val="30D84B3B"/>
    <w:rsid w:val="310967AB"/>
    <w:rsid w:val="312C1478"/>
    <w:rsid w:val="312C3575"/>
    <w:rsid w:val="312D694E"/>
    <w:rsid w:val="312F2A1A"/>
    <w:rsid w:val="313D032A"/>
    <w:rsid w:val="314E5396"/>
    <w:rsid w:val="31697630"/>
    <w:rsid w:val="318E0C24"/>
    <w:rsid w:val="31BD5E7B"/>
    <w:rsid w:val="31C252A3"/>
    <w:rsid w:val="31EB5C6F"/>
    <w:rsid w:val="320F052A"/>
    <w:rsid w:val="3212499D"/>
    <w:rsid w:val="323D1A1A"/>
    <w:rsid w:val="32524C35"/>
    <w:rsid w:val="3264344B"/>
    <w:rsid w:val="327F6A92"/>
    <w:rsid w:val="32AB23B9"/>
    <w:rsid w:val="32B31CDC"/>
    <w:rsid w:val="32B36180"/>
    <w:rsid w:val="32CE4D68"/>
    <w:rsid w:val="32EE71B8"/>
    <w:rsid w:val="32F50601"/>
    <w:rsid w:val="33186C59"/>
    <w:rsid w:val="33291F9F"/>
    <w:rsid w:val="337068B0"/>
    <w:rsid w:val="33925D96"/>
    <w:rsid w:val="33AA1331"/>
    <w:rsid w:val="33AB32FB"/>
    <w:rsid w:val="33B0446E"/>
    <w:rsid w:val="33C07056"/>
    <w:rsid w:val="33C87A09"/>
    <w:rsid w:val="34367622"/>
    <w:rsid w:val="345A7FA8"/>
    <w:rsid w:val="346627C0"/>
    <w:rsid w:val="346975BE"/>
    <w:rsid w:val="347D07F4"/>
    <w:rsid w:val="3482355D"/>
    <w:rsid w:val="34A044E2"/>
    <w:rsid w:val="34A6299B"/>
    <w:rsid w:val="34AA710F"/>
    <w:rsid w:val="34B92009"/>
    <w:rsid w:val="34DE02E7"/>
    <w:rsid w:val="34F62B42"/>
    <w:rsid w:val="3523254D"/>
    <w:rsid w:val="35232DEA"/>
    <w:rsid w:val="352549E8"/>
    <w:rsid w:val="353510CF"/>
    <w:rsid w:val="354321F3"/>
    <w:rsid w:val="35825819"/>
    <w:rsid w:val="35825F33"/>
    <w:rsid w:val="358A766C"/>
    <w:rsid w:val="358C7E49"/>
    <w:rsid w:val="35A10512"/>
    <w:rsid w:val="35A1778D"/>
    <w:rsid w:val="35A84271"/>
    <w:rsid w:val="35BC17F0"/>
    <w:rsid w:val="35C10BB4"/>
    <w:rsid w:val="35D935A1"/>
    <w:rsid w:val="35DD307A"/>
    <w:rsid w:val="35E57720"/>
    <w:rsid w:val="36050AA1"/>
    <w:rsid w:val="36666DD4"/>
    <w:rsid w:val="36683435"/>
    <w:rsid w:val="366D487D"/>
    <w:rsid w:val="369B14B8"/>
    <w:rsid w:val="36CF2DC3"/>
    <w:rsid w:val="36DA06FD"/>
    <w:rsid w:val="37020B99"/>
    <w:rsid w:val="37183F0F"/>
    <w:rsid w:val="371D08F4"/>
    <w:rsid w:val="374B51BB"/>
    <w:rsid w:val="37521951"/>
    <w:rsid w:val="375810A4"/>
    <w:rsid w:val="37AF0FC4"/>
    <w:rsid w:val="37C83A2B"/>
    <w:rsid w:val="37D52119"/>
    <w:rsid w:val="37F4701F"/>
    <w:rsid w:val="37F60FE9"/>
    <w:rsid w:val="38144E74"/>
    <w:rsid w:val="38241593"/>
    <w:rsid w:val="38293425"/>
    <w:rsid w:val="38392C84"/>
    <w:rsid w:val="3839525C"/>
    <w:rsid w:val="383B4C4E"/>
    <w:rsid w:val="385C2E16"/>
    <w:rsid w:val="3885411B"/>
    <w:rsid w:val="3895212F"/>
    <w:rsid w:val="38AC3CAE"/>
    <w:rsid w:val="38CC0229"/>
    <w:rsid w:val="38D17360"/>
    <w:rsid w:val="391E02A2"/>
    <w:rsid w:val="39251D05"/>
    <w:rsid w:val="39275D77"/>
    <w:rsid w:val="39276D26"/>
    <w:rsid w:val="39567206"/>
    <w:rsid w:val="395C1320"/>
    <w:rsid w:val="395D6E46"/>
    <w:rsid w:val="39643D30"/>
    <w:rsid w:val="397F6DBC"/>
    <w:rsid w:val="3993425D"/>
    <w:rsid w:val="39D2294E"/>
    <w:rsid w:val="39D25CF1"/>
    <w:rsid w:val="39F1416D"/>
    <w:rsid w:val="3A3D70A5"/>
    <w:rsid w:val="3A5B3B7F"/>
    <w:rsid w:val="3A6D4E67"/>
    <w:rsid w:val="3A7E7B2D"/>
    <w:rsid w:val="3A916DA7"/>
    <w:rsid w:val="3AD47CF2"/>
    <w:rsid w:val="3ADE6A9D"/>
    <w:rsid w:val="3AE52CB1"/>
    <w:rsid w:val="3AF13CEA"/>
    <w:rsid w:val="3B11613A"/>
    <w:rsid w:val="3B341882"/>
    <w:rsid w:val="3B392F9B"/>
    <w:rsid w:val="3B5937DA"/>
    <w:rsid w:val="3B5D1516"/>
    <w:rsid w:val="3B643D2C"/>
    <w:rsid w:val="3B8516D7"/>
    <w:rsid w:val="3B8B6D68"/>
    <w:rsid w:val="3B8B7C9A"/>
    <w:rsid w:val="3B9010C6"/>
    <w:rsid w:val="3BB05953"/>
    <w:rsid w:val="3BC9431F"/>
    <w:rsid w:val="3BCE402B"/>
    <w:rsid w:val="3BDD37FE"/>
    <w:rsid w:val="3BE67DB3"/>
    <w:rsid w:val="3BEF7775"/>
    <w:rsid w:val="3BF11FE7"/>
    <w:rsid w:val="3C0D4B53"/>
    <w:rsid w:val="3C1043BA"/>
    <w:rsid w:val="3C2F3A9D"/>
    <w:rsid w:val="3C3B238F"/>
    <w:rsid w:val="3C6127A9"/>
    <w:rsid w:val="3C72761B"/>
    <w:rsid w:val="3C7921E9"/>
    <w:rsid w:val="3C9F72D5"/>
    <w:rsid w:val="3CC52D38"/>
    <w:rsid w:val="3CE92ACD"/>
    <w:rsid w:val="3D03154F"/>
    <w:rsid w:val="3D4225DB"/>
    <w:rsid w:val="3D4A148F"/>
    <w:rsid w:val="3D566EC4"/>
    <w:rsid w:val="3D5C114E"/>
    <w:rsid w:val="3D8F1598"/>
    <w:rsid w:val="3DBC560E"/>
    <w:rsid w:val="3DCE3E6E"/>
    <w:rsid w:val="3DE12F37"/>
    <w:rsid w:val="3DE25B6C"/>
    <w:rsid w:val="3DED69FA"/>
    <w:rsid w:val="3DFB257E"/>
    <w:rsid w:val="3E015FF2"/>
    <w:rsid w:val="3E1B0B41"/>
    <w:rsid w:val="3E36436C"/>
    <w:rsid w:val="3E5B14F2"/>
    <w:rsid w:val="3E8B071C"/>
    <w:rsid w:val="3EA62D5F"/>
    <w:rsid w:val="3EEB27FE"/>
    <w:rsid w:val="3F2A5A1C"/>
    <w:rsid w:val="3F2C4512"/>
    <w:rsid w:val="3F487C50"/>
    <w:rsid w:val="3F51437F"/>
    <w:rsid w:val="3F536D21"/>
    <w:rsid w:val="3F67457A"/>
    <w:rsid w:val="3F8E5FAB"/>
    <w:rsid w:val="3F9947B7"/>
    <w:rsid w:val="3F9966FE"/>
    <w:rsid w:val="3F9B5FD2"/>
    <w:rsid w:val="3FA36994"/>
    <w:rsid w:val="3FE71217"/>
    <w:rsid w:val="3FF102E8"/>
    <w:rsid w:val="3FF302C5"/>
    <w:rsid w:val="400A4D08"/>
    <w:rsid w:val="40144BB8"/>
    <w:rsid w:val="40774C91"/>
    <w:rsid w:val="40972A7E"/>
    <w:rsid w:val="40A609BA"/>
    <w:rsid w:val="40BB3C1D"/>
    <w:rsid w:val="41036525"/>
    <w:rsid w:val="41081C63"/>
    <w:rsid w:val="41792343"/>
    <w:rsid w:val="41CC74C6"/>
    <w:rsid w:val="41CF7BA5"/>
    <w:rsid w:val="41D562DD"/>
    <w:rsid w:val="41DC6DCB"/>
    <w:rsid w:val="41E856FB"/>
    <w:rsid w:val="41F8595E"/>
    <w:rsid w:val="421F0D27"/>
    <w:rsid w:val="42413C80"/>
    <w:rsid w:val="425132C0"/>
    <w:rsid w:val="42610E27"/>
    <w:rsid w:val="426F470F"/>
    <w:rsid w:val="428C6031"/>
    <w:rsid w:val="42A5478D"/>
    <w:rsid w:val="42B07FE6"/>
    <w:rsid w:val="430C04BD"/>
    <w:rsid w:val="43497742"/>
    <w:rsid w:val="436C110D"/>
    <w:rsid w:val="436D76C9"/>
    <w:rsid w:val="437E6337"/>
    <w:rsid w:val="43B43DE0"/>
    <w:rsid w:val="43BB1E38"/>
    <w:rsid w:val="43C04259"/>
    <w:rsid w:val="43D13C70"/>
    <w:rsid w:val="43DD12AF"/>
    <w:rsid w:val="43E73EDC"/>
    <w:rsid w:val="43F676E8"/>
    <w:rsid w:val="441B408F"/>
    <w:rsid w:val="443C113F"/>
    <w:rsid w:val="44586582"/>
    <w:rsid w:val="4469669F"/>
    <w:rsid w:val="44700067"/>
    <w:rsid w:val="447E3029"/>
    <w:rsid w:val="449D0A3E"/>
    <w:rsid w:val="44AB0A29"/>
    <w:rsid w:val="44DF1057"/>
    <w:rsid w:val="44F52819"/>
    <w:rsid w:val="450A4301"/>
    <w:rsid w:val="452C5239"/>
    <w:rsid w:val="45327268"/>
    <w:rsid w:val="455D17E6"/>
    <w:rsid w:val="455E0505"/>
    <w:rsid w:val="45603C95"/>
    <w:rsid w:val="456357E4"/>
    <w:rsid w:val="457C3CE7"/>
    <w:rsid w:val="459B4F7E"/>
    <w:rsid w:val="45C00B43"/>
    <w:rsid w:val="45CA1958"/>
    <w:rsid w:val="45E117D6"/>
    <w:rsid w:val="460A6245"/>
    <w:rsid w:val="46203BDA"/>
    <w:rsid w:val="46445615"/>
    <w:rsid w:val="46496788"/>
    <w:rsid w:val="467620DB"/>
    <w:rsid w:val="468D03B8"/>
    <w:rsid w:val="4698770F"/>
    <w:rsid w:val="46A36D28"/>
    <w:rsid w:val="46C10A14"/>
    <w:rsid w:val="46CC2F37"/>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B70069"/>
    <w:rsid w:val="47CA032C"/>
    <w:rsid w:val="47CA38F8"/>
    <w:rsid w:val="47D91D8D"/>
    <w:rsid w:val="47FF076A"/>
    <w:rsid w:val="483D40CA"/>
    <w:rsid w:val="48483FF3"/>
    <w:rsid w:val="48AD552D"/>
    <w:rsid w:val="48EB383A"/>
    <w:rsid w:val="48EB5DC8"/>
    <w:rsid w:val="491E3EA4"/>
    <w:rsid w:val="49457EDE"/>
    <w:rsid w:val="495A41E3"/>
    <w:rsid w:val="4977360C"/>
    <w:rsid w:val="498745BC"/>
    <w:rsid w:val="4989766D"/>
    <w:rsid w:val="49A96267"/>
    <w:rsid w:val="49AB5B8A"/>
    <w:rsid w:val="49E60792"/>
    <w:rsid w:val="49E876C2"/>
    <w:rsid w:val="49EF3AEA"/>
    <w:rsid w:val="4A200A4F"/>
    <w:rsid w:val="4A2F3EE7"/>
    <w:rsid w:val="4A411099"/>
    <w:rsid w:val="4A5172C2"/>
    <w:rsid w:val="4A7D2382"/>
    <w:rsid w:val="4A856CC5"/>
    <w:rsid w:val="4AA541A9"/>
    <w:rsid w:val="4ABF205E"/>
    <w:rsid w:val="4ADB406F"/>
    <w:rsid w:val="4AE01685"/>
    <w:rsid w:val="4AEB42B2"/>
    <w:rsid w:val="4AF40C8C"/>
    <w:rsid w:val="4AFB4DA7"/>
    <w:rsid w:val="4B135E41"/>
    <w:rsid w:val="4B2852BD"/>
    <w:rsid w:val="4B3D0885"/>
    <w:rsid w:val="4B425E9C"/>
    <w:rsid w:val="4B5B0153"/>
    <w:rsid w:val="4B5F6A4E"/>
    <w:rsid w:val="4B740DF4"/>
    <w:rsid w:val="4BB07F1C"/>
    <w:rsid w:val="4BBA3C84"/>
    <w:rsid w:val="4BF14340"/>
    <w:rsid w:val="4BF54022"/>
    <w:rsid w:val="4BFC429C"/>
    <w:rsid w:val="4C237F95"/>
    <w:rsid w:val="4C2A62B0"/>
    <w:rsid w:val="4C504603"/>
    <w:rsid w:val="4C520360"/>
    <w:rsid w:val="4C687D6F"/>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451F2B"/>
    <w:rsid w:val="4E5C54C6"/>
    <w:rsid w:val="4E802F63"/>
    <w:rsid w:val="4E834801"/>
    <w:rsid w:val="4EA847BD"/>
    <w:rsid w:val="4EAA7FE0"/>
    <w:rsid w:val="4EB62E28"/>
    <w:rsid w:val="4EB86BA1"/>
    <w:rsid w:val="4ECF2240"/>
    <w:rsid w:val="4ED97743"/>
    <w:rsid w:val="4EE07EA5"/>
    <w:rsid w:val="4F073684"/>
    <w:rsid w:val="4F1B4E8F"/>
    <w:rsid w:val="4F2B2376"/>
    <w:rsid w:val="4F3A75B6"/>
    <w:rsid w:val="4F4605CD"/>
    <w:rsid w:val="4F5E0A42"/>
    <w:rsid w:val="4F912F4E"/>
    <w:rsid w:val="4FA42C81"/>
    <w:rsid w:val="4FAC7D88"/>
    <w:rsid w:val="4FB1287C"/>
    <w:rsid w:val="4FB235F0"/>
    <w:rsid w:val="4FD33566"/>
    <w:rsid w:val="4FE47521"/>
    <w:rsid w:val="5018444C"/>
    <w:rsid w:val="50593A6B"/>
    <w:rsid w:val="505A77E4"/>
    <w:rsid w:val="50745489"/>
    <w:rsid w:val="50746AF7"/>
    <w:rsid w:val="50AF5B0F"/>
    <w:rsid w:val="50F10D48"/>
    <w:rsid w:val="51167BAE"/>
    <w:rsid w:val="511F5CA8"/>
    <w:rsid w:val="512A5408"/>
    <w:rsid w:val="512C1180"/>
    <w:rsid w:val="512C34CB"/>
    <w:rsid w:val="51466BE4"/>
    <w:rsid w:val="515B7CB7"/>
    <w:rsid w:val="51786173"/>
    <w:rsid w:val="517B3EB5"/>
    <w:rsid w:val="51832827"/>
    <w:rsid w:val="51832F55"/>
    <w:rsid w:val="5196484B"/>
    <w:rsid w:val="51B03C74"/>
    <w:rsid w:val="51C25893"/>
    <w:rsid w:val="51C47ACD"/>
    <w:rsid w:val="51CA3C45"/>
    <w:rsid w:val="51D72D57"/>
    <w:rsid w:val="51D77D52"/>
    <w:rsid w:val="521D6D1B"/>
    <w:rsid w:val="52252761"/>
    <w:rsid w:val="522B7A00"/>
    <w:rsid w:val="5233487E"/>
    <w:rsid w:val="523D116B"/>
    <w:rsid w:val="5248023B"/>
    <w:rsid w:val="5258567D"/>
    <w:rsid w:val="52602444"/>
    <w:rsid w:val="5273460B"/>
    <w:rsid w:val="52813D60"/>
    <w:rsid w:val="528154FB"/>
    <w:rsid w:val="528D787D"/>
    <w:rsid w:val="52990E7A"/>
    <w:rsid w:val="529E1C09"/>
    <w:rsid w:val="52C12271"/>
    <w:rsid w:val="52D579DD"/>
    <w:rsid w:val="52DD6825"/>
    <w:rsid w:val="53056582"/>
    <w:rsid w:val="531B14AC"/>
    <w:rsid w:val="5331587E"/>
    <w:rsid w:val="53340589"/>
    <w:rsid w:val="53395DD6"/>
    <w:rsid w:val="53517A62"/>
    <w:rsid w:val="535833FB"/>
    <w:rsid w:val="537A105A"/>
    <w:rsid w:val="53B4545D"/>
    <w:rsid w:val="53F460E9"/>
    <w:rsid w:val="53FD6E04"/>
    <w:rsid w:val="544B5DC1"/>
    <w:rsid w:val="54532EC8"/>
    <w:rsid w:val="546339EC"/>
    <w:rsid w:val="54790B80"/>
    <w:rsid w:val="54A379AB"/>
    <w:rsid w:val="54AA66E4"/>
    <w:rsid w:val="54C85A58"/>
    <w:rsid w:val="54E35F03"/>
    <w:rsid w:val="54E81862"/>
    <w:rsid w:val="54EF3682"/>
    <w:rsid w:val="54F16968"/>
    <w:rsid w:val="54F93F8D"/>
    <w:rsid w:val="54FB00BE"/>
    <w:rsid w:val="550A5C7C"/>
    <w:rsid w:val="551D27AE"/>
    <w:rsid w:val="55392049"/>
    <w:rsid w:val="55481803"/>
    <w:rsid w:val="554B4291"/>
    <w:rsid w:val="554D5B69"/>
    <w:rsid w:val="55874D63"/>
    <w:rsid w:val="558875CA"/>
    <w:rsid w:val="55C13D96"/>
    <w:rsid w:val="55C20305"/>
    <w:rsid w:val="55CE4D8F"/>
    <w:rsid w:val="55D21A78"/>
    <w:rsid w:val="55E53FF3"/>
    <w:rsid w:val="55F34962"/>
    <w:rsid w:val="562801B3"/>
    <w:rsid w:val="56366AA6"/>
    <w:rsid w:val="563D1F30"/>
    <w:rsid w:val="5659148E"/>
    <w:rsid w:val="565A678F"/>
    <w:rsid w:val="56635F38"/>
    <w:rsid w:val="56763C45"/>
    <w:rsid w:val="567E2AB6"/>
    <w:rsid w:val="56A67B4E"/>
    <w:rsid w:val="56B22127"/>
    <w:rsid w:val="56BA6F7D"/>
    <w:rsid w:val="56CB2EF7"/>
    <w:rsid w:val="56DB2BDC"/>
    <w:rsid w:val="57016C0B"/>
    <w:rsid w:val="570C241F"/>
    <w:rsid w:val="572B52DF"/>
    <w:rsid w:val="5732667F"/>
    <w:rsid w:val="573A24CF"/>
    <w:rsid w:val="57435475"/>
    <w:rsid w:val="57462350"/>
    <w:rsid w:val="575833C1"/>
    <w:rsid w:val="577C38D0"/>
    <w:rsid w:val="578A202A"/>
    <w:rsid w:val="57C9017C"/>
    <w:rsid w:val="584D560A"/>
    <w:rsid w:val="5868797B"/>
    <w:rsid w:val="58736CA1"/>
    <w:rsid w:val="587568C3"/>
    <w:rsid w:val="5878638A"/>
    <w:rsid w:val="587F2477"/>
    <w:rsid w:val="58EB5727"/>
    <w:rsid w:val="58F564AF"/>
    <w:rsid w:val="5928048B"/>
    <w:rsid w:val="592B0C58"/>
    <w:rsid w:val="592D3CE7"/>
    <w:rsid w:val="59307A44"/>
    <w:rsid w:val="59682F71"/>
    <w:rsid w:val="597C07CB"/>
    <w:rsid w:val="597F5452"/>
    <w:rsid w:val="598B6C60"/>
    <w:rsid w:val="59A10231"/>
    <w:rsid w:val="59BB796F"/>
    <w:rsid w:val="5A067137"/>
    <w:rsid w:val="5A0F3E83"/>
    <w:rsid w:val="5A221372"/>
    <w:rsid w:val="5A601E9A"/>
    <w:rsid w:val="5A740953"/>
    <w:rsid w:val="5A7B7E65"/>
    <w:rsid w:val="5A7F2611"/>
    <w:rsid w:val="5A821E11"/>
    <w:rsid w:val="5A8D4A32"/>
    <w:rsid w:val="5AB33A4F"/>
    <w:rsid w:val="5AF947C9"/>
    <w:rsid w:val="5B033E4E"/>
    <w:rsid w:val="5B0942E0"/>
    <w:rsid w:val="5B1433B1"/>
    <w:rsid w:val="5B392E17"/>
    <w:rsid w:val="5B6A2FD1"/>
    <w:rsid w:val="5B6D1CB9"/>
    <w:rsid w:val="5B7B60CD"/>
    <w:rsid w:val="5B9159B1"/>
    <w:rsid w:val="5B9C1BB6"/>
    <w:rsid w:val="5BA858A7"/>
    <w:rsid w:val="5BAA3BEE"/>
    <w:rsid w:val="5BB71F8E"/>
    <w:rsid w:val="5BFB1E7B"/>
    <w:rsid w:val="5BFB7CFF"/>
    <w:rsid w:val="5C0D3C8E"/>
    <w:rsid w:val="5C1B5AAF"/>
    <w:rsid w:val="5C245875"/>
    <w:rsid w:val="5C3621B3"/>
    <w:rsid w:val="5C367357"/>
    <w:rsid w:val="5C8E7193"/>
    <w:rsid w:val="5C9F35EA"/>
    <w:rsid w:val="5CC26E3C"/>
    <w:rsid w:val="5CC760E0"/>
    <w:rsid w:val="5CC929E5"/>
    <w:rsid w:val="5CE16759"/>
    <w:rsid w:val="5D1322DF"/>
    <w:rsid w:val="5D183F9D"/>
    <w:rsid w:val="5D221689"/>
    <w:rsid w:val="5D243653"/>
    <w:rsid w:val="5D4810F0"/>
    <w:rsid w:val="5D4F6D78"/>
    <w:rsid w:val="5D591A94"/>
    <w:rsid w:val="5D7A7717"/>
    <w:rsid w:val="5D9C143B"/>
    <w:rsid w:val="5DCD7847"/>
    <w:rsid w:val="5DD61428"/>
    <w:rsid w:val="5DDD5340"/>
    <w:rsid w:val="5DE66B5A"/>
    <w:rsid w:val="5DFB43B4"/>
    <w:rsid w:val="5E1B0997"/>
    <w:rsid w:val="5E1C5854"/>
    <w:rsid w:val="5E3A5A7F"/>
    <w:rsid w:val="5E5B4E53"/>
    <w:rsid w:val="5E622685"/>
    <w:rsid w:val="5E7423B8"/>
    <w:rsid w:val="5E850121"/>
    <w:rsid w:val="5EAD748A"/>
    <w:rsid w:val="5EB50A07"/>
    <w:rsid w:val="5EB81046"/>
    <w:rsid w:val="5EBD3D5F"/>
    <w:rsid w:val="5EC073AC"/>
    <w:rsid w:val="5EF22AA6"/>
    <w:rsid w:val="5EF55A13"/>
    <w:rsid w:val="5F122BCF"/>
    <w:rsid w:val="5F213DFC"/>
    <w:rsid w:val="5F2E30BD"/>
    <w:rsid w:val="5F337B7D"/>
    <w:rsid w:val="5F5A3D3E"/>
    <w:rsid w:val="5FA171DD"/>
    <w:rsid w:val="5FA8056B"/>
    <w:rsid w:val="5FAD4204"/>
    <w:rsid w:val="5FAF305E"/>
    <w:rsid w:val="5FCF3D4A"/>
    <w:rsid w:val="5FD7253A"/>
    <w:rsid w:val="5FD841ED"/>
    <w:rsid w:val="5FF13CC0"/>
    <w:rsid w:val="60051D11"/>
    <w:rsid w:val="60123C37"/>
    <w:rsid w:val="601479AF"/>
    <w:rsid w:val="602B4417"/>
    <w:rsid w:val="606B3D00"/>
    <w:rsid w:val="609D5BBA"/>
    <w:rsid w:val="60AF1364"/>
    <w:rsid w:val="60DF6CFD"/>
    <w:rsid w:val="60EC05D4"/>
    <w:rsid w:val="60FB5A49"/>
    <w:rsid w:val="6114396A"/>
    <w:rsid w:val="612A75F8"/>
    <w:rsid w:val="613F6CAD"/>
    <w:rsid w:val="614D13CA"/>
    <w:rsid w:val="61665FE8"/>
    <w:rsid w:val="61673A18"/>
    <w:rsid w:val="616E30EF"/>
    <w:rsid w:val="618515D7"/>
    <w:rsid w:val="618C1687"/>
    <w:rsid w:val="61B93186"/>
    <w:rsid w:val="61FA4982"/>
    <w:rsid w:val="62195750"/>
    <w:rsid w:val="621E721A"/>
    <w:rsid w:val="621F43E9"/>
    <w:rsid w:val="622C4A2B"/>
    <w:rsid w:val="623F6E07"/>
    <w:rsid w:val="62514645"/>
    <w:rsid w:val="626C37A6"/>
    <w:rsid w:val="627C282E"/>
    <w:rsid w:val="628726BA"/>
    <w:rsid w:val="62994EC3"/>
    <w:rsid w:val="62A728E8"/>
    <w:rsid w:val="631F190C"/>
    <w:rsid w:val="63365E8E"/>
    <w:rsid w:val="63583067"/>
    <w:rsid w:val="63690012"/>
    <w:rsid w:val="63864064"/>
    <w:rsid w:val="63A87F23"/>
    <w:rsid w:val="64042BE6"/>
    <w:rsid w:val="640B731B"/>
    <w:rsid w:val="640F4477"/>
    <w:rsid w:val="64175CC0"/>
    <w:rsid w:val="641F6C21"/>
    <w:rsid w:val="64201A9B"/>
    <w:rsid w:val="64341D49"/>
    <w:rsid w:val="643F0D73"/>
    <w:rsid w:val="64412D3D"/>
    <w:rsid w:val="645520CE"/>
    <w:rsid w:val="64552344"/>
    <w:rsid w:val="647516B5"/>
    <w:rsid w:val="649D7D89"/>
    <w:rsid w:val="64A60595"/>
    <w:rsid w:val="64D55361"/>
    <w:rsid w:val="64D66509"/>
    <w:rsid w:val="64F34037"/>
    <w:rsid w:val="64F54092"/>
    <w:rsid w:val="64F840AF"/>
    <w:rsid w:val="64FC127C"/>
    <w:rsid w:val="65206DF6"/>
    <w:rsid w:val="65292622"/>
    <w:rsid w:val="653C5AAF"/>
    <w:rsid w:val="655F791E"/>
    <w:rsid w:val="65674A25"/>
    <w:rsid w:val="65784102"/>
    <w:rsid w:val="657D5FF6"/>
    <w:rsid w:val="658F73FE"/>
    <w:rsid w:val="6593297A"/>
    <w:rsid w:val="65AA7C8C"/>
    <w:rsid w:val="65B37C6A"/>
    <w:rsid w:val="65D57BE0"/>
    <w:rsid w:val="65DF11E9"/>
    <w:rsid w:val="65E47E23"/>
    <w:rsid w:val="65EB2C93"/>
    <w:rsid w:val="65FB0047"/>
    <w:rsid w:val="66067D9A"/>
    <w:rsid w:val="66643E80"/>
    <w:rsid w:val="666B7270"/>
    <w:rsid w:val="66735715"/>
    <w:rsid w:val="66772A46"/>
    <w:rsid w:val="66910269"/>
    <w:rsid w:val="66A80942"/>
    <w:rsid w:val="66C13CC1"/>
    <w:rsid w:val="66C22167"/>
    <w:rsid w:val="66D103A8"/>
    <w:rsid w:val="66FC5B2B"/>
    <w:rsid w:val="670F0A4F"/>
    <w:rsid w:val="6730219D"/>
    <w:rsid w:val="67383D9A"/>
    <w:rsid w:val="674E3EF9"/>
    <w:rsid w:val="675D2D0F"/>
    <w:rsid w:val="67670D0C"/>
    <w:rsid w:val="678216A2"/>
    <w:rsid w:val="67C35568"/>
    <w:rsid w:val="67D87379"/>
    <w:rsid w:val="67E91721"/>
    <w:rsid w:val="67F02AB0"/>
    <w:rsid w:val="67F70B70"/>
    <w:rsid w:val="6803469D"/>
    <w:rsid w:val="68522DA9"/>
    <w:rsid w:val="68662D72"/>
    <w:rsid w:val="6882692D"/>
    <w:rsid w:val="68EA3BB4"/>
    <w:rsid w:val="68ED5241"/>
    <w:rsid w:val="68F378B8"/>
    <w:rsid w:val="69220EFA"/>
    <w:rsid w:val="692D7BF2"/>
    <w:rsid w:val="6940489F"/>
    <w:rsid w:val="69765236"/>
    <w:rsid w:val="6987755A"/>
    <w:rsid w:val="69A126FE"/>
    <w:rsid w:val="69C266CE"/>
    <w:rsid w:val="6A756F7D"/>
    <w:rsid w:val="6A813E93"/>
    <w:rsid w:val="6A975464"/>
    <w:rsid w:val="6AAA163C"/>
    <w:rsid w:val="6AAD7056"/>
    <w:rsid w:val="6AB51D8E"/>
    <w:rsid w:val="6AB77FC9"/>
    <w:rsid w:val="6ABA2DCA"/>
    <w:rsid w:val="6ABB7624"/>
    <w:rsid w:val="6ABC4D56"/>
    <w:rsid w:val="6ADC731B"/>
    <w:rsid w:val="6AEF52A0"/>
    <w:rsid w:val="6AF24D91"/>
    <w:rsid w:val="6B0A1B87"/>
    <w:rsid w:val="6B1D638A"/>
    <w:rsid w:val="6B282560"/>
    <w:rsid w:val="6B3C25D5"/>
    <w:rsid w:val="6B4C44A1"/>
    <w:rsid w:val="6B4D1FC7"/>
    <w:rsid w:val="6B5177CD"/>
    <w:rsid w:val="6B640A7F"/>
    <w:rsid w:val="6B644703"/>
    <w:rsid w:val="6B767E50"/>
    <w:rsid w:val="6BA64508"/>
    <w:rsid w:val="6BB12CE4"/>
    <w:rsid w:val="6BBB53B4"/>
    <w:rsid w:val="6BCF505A"/>
    <w:rsid w:val="6BE54E4B"/>
    <w:rsid w:val="6BEE37AA"/>
    <w:rsid w:val="6BF17E14"/>
    <w:rsid w:val="6C07661A"/>
    <w:rsid w:val="6C414B91"/>
    <w:rsid w:val="6C474DEF"/>
    <w:rsid w:val="6C7041BF"/>
    <w:rsid w:val="6C735A5D"/>
    <w:rsid w:val="6C8E0AE9"/>
    <w:rsid w:val="6CBE317C"/>
    <w:rsid w:val="6CD8432B"/>
    <w:rsid w:val="6CDC1854"/>
    <w:rsid w:val="6CFC1EF7"/>
    <w:rsid w:val="6D056108"/>
    <w:rsid w:val="6D0B3303"/>
    <w:rsid w:val="6D10581A"/>
    <w:rsid w:val="6D1159A2"/>
    <w:rsid w:val="6D1508D8"/>
    <w:rsid w:val="6D2B0835"/>
    <w:rsid w:val="6D4440DE"/>
    <w:rsid w:val="6D5F5BEF"/>
    <w:rsid w:val="6D8B6D83"/>
    <w:rsid w:val="6D904F73"/>
    <w:rsid w:val="6DC87746"/>
    <w:rsid w:val="6DDB1B0C"/>
    <w:rsid w:val="6DF7145C"/>
    <w:rsid w:val="6DFA30A9"/>
    <w:rsid w:val="6E3B1ADD"/>
    <w:rsid w:val="6E411DD3"/>
    <w:rsid w:val="6E485B1B"/>
    <w:rsid w:val="6E693BB6"/>
    <w:rsid w:val="6E8B6543"/>
    <w:rsid w:val="6EAD1837"/>
    <w:rsid w:val="6EC54025"/>
    <w:rsid w:val="6EEA46FD"/>
    <w:rsid w:val="6EF2535F"/>
    <w:rsid w:val="6F235B2D"/>
    <w:rsid w:val="6F3E05A4"/>
    <w:rsid w:val="6F4D07E7"/>
    <w:rsid w:val="6F7432CA"/>
    <w:rsid w:val="6F896638"/>
    <w:rsid w:val="6F9E54E7"/>
    <w:rsid w:val="6FAF3250"/>
    <w:rsid w:val="6FC34F4E"/>
    <w:rsid w:val="6FD131C7"/>
    <w:rsid w:val="6FE0340A"/>
    <w:rsid w:val="6FFF3802"/>
    <w:rsid w:val="70046980"/>
    <w:rsid w:val="703D6AAE"/>
    <w:rsid w:val="70467BAB"/>
    <w:rsid w:val="704D60AD"/>
    <w:rsid w:val="704E2A69"/>
    <w:rsid w:val="7064021D"/>
    <w:rsid w:val="70723110"/>
    <w:rsid w:val="707810C4"/>
    <w:rsid w:val="70A408DB"/>
    <w:rsid w:val="70C31A02"/>
    <w:rsid w:val="70DE3469"/>
    <w:rsid w:val="70E64A50"/>
    <w:rsid w:val="710B6BAC"/>
    <w:rsid w:val="71722713"/>
    <w:rsid w:val="71777D9E"/>
    <w:rsid w:val="719A05A8"/>
    <w:rsid w:val="71A2067A"/>
    <w:rsid w:val="71A81A47"/>
    <w:rsid w:val="71B0505E"/>
    <w:rsid w:val="71C372AA"/>
    <w:rsid w:val="71E52F59"/>
    <w:rsid w:val="71F7151E"/>
    <w:rsid w:val="72007D93"/>
    <w:rsid w:val="72111FA0"/>
    <w:rsid w:val="722F4B11"/>
    <w:rsid w:val="72305F43"/>
    <w:rsid w:val="7239207C"/>
    <w:rsid w:val="72395AB0"/>
    <w:rsid w:val="72501421"/>
    <w:rsid w:val="72565C05"/>
    <w:rsid w:val="726C3DB6"/>
    <w:rsid w:val="728D3803"/>
    <w:rsid w:val="72930C07"/>
    <w:rsid w:val="72976FB9"/>
    <w:rsid w:val="729E2959"/>
    <w:rsid w:val="72AF40AE"/>
    <w:rsid w:val="72BF02A1"/>
    <w:rsid w:val="72C74D55"/>
    <w:rsid w:val="72E01FBE"/>
    <w:rsid w:val="72F01BB6"/>
    <w:rsid w:val="7306440D"/>
    <w:rsid w:val="730903A6"/>
    <w:rsid w:val="730E64E0"/>
    <w:rsid w:val="732C21BE"/>
    <w:rsid w:val="735020FA"/>
    <w:rsid w:val="735C549D"/>
    <w:rsid w:val="73634A7D"/>
    <w:rsid w:val="737540E0"/>
    <w:rsid w:val="737C5B3F"/>
    <w:rsid w:val="73864016"/>
    <w:rsid w:val="738A79AB"/>
    <w:rsid w:val="73BF6A4B"/>
    <w:rsid w:val="73C043FC"/>
    <w:rsid w:val="73C7311D"/>
    <w:rsid w:val="73D14A86"/>
    <w:rsid w:val="73E81024"/>
    <w:rsid w:val="740266F3"/>
    <w:rsid w:val="741C03C9"/>
    <w:rsid w:val="74200443"/>
    <w:rsid w:val="74250908"/>
    <w:rsid w:val="7452322B"/>
    <w:rsid w:val="746E5488"/>
    <w:rsid w:val="74936C9D"/>
    <w:rsid w:val="74962020"/>
    <w:rsid w:val="74CF7B72"/>
    <w:rsid w:val="74E25E76"/>
    <w:rsid w:val="74FA4F6E"/>
    <w:rsid w:val="75061D81"/>
    <w:rsid w:val="751321A3"/>
    <w:rsid w:val="75387844"/>
    <w:rsid w:val="75447B82"/>
    <w:rsid w:val="755842D8"/>
    <w:rsid w:val="7558691B"/>
    <w:rsid w:val="75605C40"/>
    <w:rsid w:val="758E18CB"/>
    <w:rsid w:val="759E7FEF"/>
    <w:rsid w:val="75BF3AC1"/>
    <w:rsid w:val="75C612F4"/>
    <w:rsid w:val="75D140A4"/>
    <w:rsid w:val="76086B15"/>
    <w:rsid w:val="761D53B8"/>
    <w:rsid w:val="76454FEF"/>
    <w:rsid w:val="764C62A0"/>
    <w:rsid w:val="76687F58"/>
    <w:rsid w:val="769136B0"/>
    <w:rsid w:val="76C01D66"/>
    <w:rsid w:val="76C70E7F"/>
    <w:rsid w:val="77057B79"/>
    <w:rsid w:val="7715608F"/>
    <w:rsid w:val="77475DA3"/>
    <w:rsid w:val="775A7492"/>
    <w:rsid w:val="776A0E44"/>
    <w:rsid w:val="77826C83"/>
    <w:rsid w:val="778D1AF5"/>
    <w:rsid w:val="77AF0970"/>
    <w:rsid w:val="77CB499F"/>
    <w:rsid w:val="77CD0717"/>
    <w:rsid w:val="77DB7AD8"/>
    <w:rsid w:val="77DC6BEF"/>
    <w:rsid w:val="77E47B83"/>
    <w:rsid w:val="78017743"/>
    <w:rsid w:val="78032F0D"/>
    <w:rsid w:val="78521803"/>
    <w:rsid w:val="7891656D"/>
    <w:rsid w:val="78AE6AC8"/>
    <w:rsid w:val="78CC4380"/>
    <w:rsid w:val="78D87374"/>
    <w:rsid w:val="78EC72C3"/>
    <w:rsid w:val="79052133"/>
    <w:rsid w:val="7920141F"/>
    <w:rsid w:val="79245B81"/>
    <w:rsid w:val="793A5E9B"/>
    <w:rsid w:val="7967694A"/>
    <w:rsid w:val="79712030"/>
    <w:rsid w:val="79780505"/>
    <w:rsid w:val="798219D5"/>
    <w:rsid w:val="798B303F"/>
    <w:rsid w:val="798E2128"/>
    <w:rsid w:val="79A51815"/>
    <w:rsid w:val="79BD2A0E"/>
    <w:rsid w:val="79D065BC"/>
    <w:rsid w:val="79DB3E14"/>
    <w:rsid w:val="7A0705E7"/>
    <w:rsid w:val="7A195E96"/>
    <w:rsid w:val="7A2465E9"/>
    <w:rsid w:val="7A4D22C6"/>
    <w:rsid w:val="7A7255A6"/>
    <w:rsid w:val="7AA31066"/>
    <w:rsid w:val="7AB478F8"/>
    <w:rsid w:val="7AB76382"/>
    <w:rsid w:val="7AC83188"/>
    <w:rsid w:val="7ADD1FB2"/>
    <w:rsid w:val="7AFD7665"/>
    <w:rsid w:val="7B006C13"/>
    <w:rsid w:val="7B01579D"/>
    <w:rsid w:val="7B13197A"/>
    <w:rsid w:val="7B2344C7"/>
    <w:rsid w:val="7B2A40D3"/>
    <w:rsid w:val="7B2E3D9A"/>
    <w:rsid w:val="7B452CBB"/>
    <w:rsid w:val="7B590514"/>
    <w:rsid w:val="7B6E09DC"/>
    <w:rsid w:val="7BA35E64"/>
    <w:rsid w:val="7BA71FEA"/>
    <w:rsid w:val="7BE350AF"/>
    <w:rsid w:val="7BF33301"/>
    <w:rsid w:val="7C0835AB"/>
    <w:rsid w:val="7C0D0C4F"/>
    <w:rsid w:val="7C213CD7"/>
    <w:rsid w:val="7C2E6D9E"/>
    <w:rsid w:val="7C303120"/>
    <w:rsid w:val="7C313DB4"/>
    <w:rsid w:val="7C5A2796"/>
    <w:rsid w:val="7C605FFE"/>
    <w:rsid w:val="7C873C6D"/>
    <w:rsid w:val="7C9E7ABE"/>
    <w:rsid w:val="7CD12A58"/>
    <w:rsid w:val="7CD97B5E"/>
    <w:rsid w:val="7CF93D5D"/>
    <w:rsid w:val="7D0E5A5A"/>
    <w:rsid w:val="7D2C7D2F"/>
    <w:rsid w:val="7D56670D"/>
    <w:rsid w:val="7D637428"/>
    <w:rsid w:val="7D724D60"/>
    <w:rsid w:val="7D847ACA"/>
    <w:rsid w:val="7DAE0FEB"/>
    <w:rsid w:val="7DE22A43"/>
    <w:rsid w:val="7DE95B7F"/>
    <w:rsid w:val="7E090454"/>
    <w:rsid w:val="7E5C3F3F"/>
    <w:rsid w:val="7E7044F2"/>
    <w:rsid w:val="7E717254"/>
    <w:rsid w:val="7ECB1729"/>
    <w:rsid w:val="7EE57A52"/>
    <w:rsid w:val="7EF615A3"/>
    <w:rsid w:val="7EFB624D"/>
    <w:rsid w:val="7F08443B"/>
    <w:rsid w:val="7F297C5C"/>
    <w:rsid w:val="7F3D0A43"/>
    <w:rsid w:val="7F3F2ABD"/>
    <w:rsid w:val="7F492A49"/>
    <w:rsid w:val="7F6851CA"/>
    <w:rsid w:val="7F763489"/>
    <w:rsid w:val="7F8D69DE"/>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32"/>
      <w:szCs w:val="20"/>
    </w:rPr>
  </w:style>
  <w:style w:type="paragraph" w:styleId="4">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6">
    <w:name w:val="Body Text 3"/>
    <w:basedOn w:val="1"/>
    <w:autoRedefine/>
    <w:qFormat/>
    <w:uiPriority w:val="0"/>
    <w:pPr>
      <w:spacing w:after="120"/>
    </w:pPr>
    <w:rPr>
      <w:sz w:val="16"/>
      <w:szCs w:val="16"/>
    </w:rPr>
  </w:style>
  <w:style w:type="paragraph" w:styleId="7">
    <w:name w:val="Body Text"/>
    <w:basedOn w:val="1"/>
    <w:next w:val="8"/>
    <w:autoRedefine/>
    <w:qFormat/>
    <w:uiPriority w:val="0"/>
    <w:pPr>
      <w:suppressAutoHyphens/>
      <w:spacing w:after="120"/>
    </w:pPr>
    <w:rPr>
      <w:kern w:val="1"/>
      <w:szCs w:val="20"/>
      <w:lang w:eastAsia="ar-SA"/>
    </w:rPr>
  </w:style>
  <w:style w:type="paragraph" w:styleId="8">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9">
    <w:name w:val="Body Text Indent"/>
    <w:basedOn w:val="1"/>
    <w:next w:val="1"/>
    <w:autoRedefine/>
    <w:qFormat/>
    <w:uiPriority w:val="0"/>
    <w:pPr>
      <w:spacing w:after="12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2">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qFormat/>
    <w:uiPriority w:val="0"/>
    <w:pPr>
      <w:spacing w:before="240" w:after="60"/>
      <w:jc w:val="center"/>
      <w:outlineLvl w:val="0"/>
    </w:pPr>
    <w:rPr>
      <w:rFonts w:ascii="Calibri Light" w:hAnsi="Calibri Light"/>
      <w:b/>
      <w:bCs/>
      <w:sz w:val="32"/>
      <w:szCs w:val="32"/>
    </w:rPr>
  </w:style>
  <w:style w:type="paragraph" w:styleId="15">
    <w:name w:val="Body Text First Indent 2"/>
    <w:basedOn w:val="9"/>
    <w:autoRedefine/>
    <w:qFormat/>
    <w:uiPriority w:val="0"/>
    <w:pPr>
      <w:ind w:firstLine="200" w:firstLineChars="200"/>
    </w:pPr>
  </w:style>
  <w:style w:type="table" w:styleId="17">
    <w:name w:val="Table Grid"/>
    <w:basedOn w:val="16"/>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basedOn w:val="20"/>
    <w:autoRedefine/>
    <w:qFormat/>
    <w:uiPriority w:val="0"/>
  </w:style>
  <w:style w:type="character" w:customStyle="1" w:styleId="20">
    <w:name w:val="默认段落字体1"/>
    <w:autoRedefine/>
    <w:qFormat/>
    <w:uiPriority w:val="0"/>
  </w:style>
  <w:style w:type="character" w:styleId="21">
    <w:name w:val="Hyperlink"/>
    <w:basedOn w:val="18"/>
    <w:autoRedefine/>
    <w:qFormat/>
    <w:uiPriority w:val="0"/>
    <w:rPr>
      <w:color w:val="0000FF"/>
      <w:u w:val="single"/>
    </w:rPr>
  </w:style>
  <w:style w:type="paragraph" w:customStyle="1" w:styleId="22">
    <w:name w:val="标题 5（有编号）（绿盟科技）"/>
    <w:basedOn w:val="1"/>
    <w:next w:val="23"/>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3">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4">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autoRedefine/>
    <w:qFormat/>
    <w:uiPriority w:val="1"/>
  </w:style>
  <w:style w:type="paragraph" w:styleId="28">
    <w:name w:val="List Paragraph"/>
    <w:basedOn w:val="1"/>
    <w:autoRedefine/>
    <w:qFormat/>
    <w:uiPriority w:val="1"/>
    <w:pPr>
      <w:ind w:left="110" w:firstLine="480"/>
    </w:pPr>
  </w:style>
  <w:style w:type="paragraph" w:customStyle="1" w:styleId="29">
    <w:name w:val="msolistparagraph"/>
    <w:basedOn w:val="1"/>
    <w:autoRedefine/>
    <w:qFormat/>
    <w:uiPriority w:val="0"/>
    <w:pPr>
      <w:overflowPunct w:val="0"/>
      <w:autoSpaceDE w:val="0"/>
      <w:autoSpaceDN w:val="0"/>
      <w:ind w:firstLine="420" w:firstLineChars="200"/>
    </w:pPr>
  </w:style>
  <w:style w:type="paragraph" w:customStyle="1" w:styleId="30">
    <w:name w:val="列出段落1"/>
    <w:basedOn w:val="1"/>
    <w:autoRedefine/>
    <w:qFormat/>
    <w:uiPriority w:val="34"/>
    <w:pPr>
      <w:ind w:firstLine="420" w:firstLineChars="200"/>
    </w:pPr>
  </w:style>
  <w:style w:type="paragraph" w:customStyle="1" w:styleId="31">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8"/>
    <w:autoRedefine/>
    <w:qFormat/>
    <w:uiPriority w:val="0"/>
    <w:rPr>
      <w:rFonts w:hint="eastAsia" w:ascii="宋体" w:hAnsi="宋体" w:eastAsia="宋体" w:cs="宋体"/>
      <w:color w:val="000000"/>
      <w:sz w:val="16"/>
      <w:szCs w:val="16"/>
      <w:u w:val="single"/>
    </w:rPr>
  </w:style>
  <w:style w:type="character" w:customStyle="1" w:styleId="33">
    <w:name w:val="font01"/>
    <w:basedOn w:val="18"/>
    <w:autoRedefine/>
    <w:qFormat/>
    <w:uiPriority w:val="0"/>
    <w:rPr>
      <w:rFonts w:hint="eastAsia" w:ascii="宋体" w:hAnsi="宋体" w:eastAsia="宋体" w:cs="宋体"/>
      <w:color w:val="000000"/>
      <w:sz w:val="16"/>
      <w:szCs w:val="16"/>
      <w:u w:val="none"/>
    </w:rPr>
  </w:style>
  <w:style w:type="character" w:customStyle="1" w:styleId="34">
    <w:name w:val="font41"/>
    <w:basedOn w:val="18"/>
    <w:autoRedefine/>
    <w:qFormat/>
    <w:uiPriority w:val="0"/>
    <w:rPr>
      <w:rFonts w:hint="default" w:ascii="Calibri" w:hAnsi="Calibri" w:cs="Calibri"/>
      <w:color w:val="000000"/>
      <w:sz w:val="16"/>
      <w:szCs w:val="16"/>
      <w:u w:val="none"/>
    </w:rPr>
  </w:style>
  <w:style w:type="character" w:customStyle="1" w:styleId="35">
    <w:name w:val="font81"/>
    <w:basedOn w:val="18"/>
    <w:autoRedefine/>
    <w:qFormat/>
    <w:uiPriority w:val="0"/>
    <w:rPr>
      <w:rFonts w:hint="default" w:ascii="Calibri" w:hAnsi="Calibri" w:cs="Calibri"/>
      <w:color w:val="000000"/>
      <w:sz w:val="16"/>
      <w:szCs w:val="16"/>
      <w:u w:val="none"/>
    </w:rPr>
  </w:style>
  <w:style w:type="character" w:customStyle="1" w:styleId="36">
    <w:name w:val="font51"/>
    <w:basedOn w:val="18"/>
    <w:autoRedefine/>
    <w:qFormat/>
    <w:uiPriority w:val="0"/>
    <w:rPr>
      <w:rFonts w:hint="eastAsia" w:ascii="宋体" w:hAnsi="宋体" w:eastAsia="宋体" w:cs="宋体"/>
      <w:color w:val="000000"/>
      <w:sz w:val="16"/>
      <w:szCs w:val="16"/>
      <w:u w:val="none"/>
    </w:rPr>
  </w:style>
  <w:style w:type="character" w:customStyle="1" w:styleId="37">
    <w:name w:val="font171"/>
    <w:basedOn w:val="18"/>
    <w:autoRedefine/>
    <w:qFormat/>
    <w:uiPriority w:val="0"/>
    <w:rPr>
      <w:rFonts w:hint="eastAsia" w:ascii="宋体" w:hAnsi="宋体" w:eastAsia="宋体" w:cs="宋体"/>
      <w:color w:val="000000"/>
      <w:sz w:val="16"/>
      <w:szCs w:val="16"/>
      <w:u w:val="single"/>
    </w:rPr>
  </w:style>
  <w:style w:type="character" w:customStyle="1" w:styleId="38">
    <w:name w:val="font111"/>
    <w:basedOn w:val="18"/>
    <w:autoRedefine/>
    <w:qFormat/>
    <w:uiPriority w:val="0"/>
    <w:rPr>
      <w:rFonts w:hint="eastAsia" w:ascii="宋体" w:hAnsi="宋体" w:eastAsia="宋体" w:cs="宋体"/>
      <w:color w:val="FF0000"/>
      <w:sz w:val="16"/>
      <w:szCs w:val="16"/>
      <w:u w:val="none"/>
    </w:rPr>
  </w:style>
  <w:style w:type="character" w:customStyle="1" w:styleId="39">
    <w:name w:val="font101"/>
    <w:basedOn w:val="18"/>
    <w:autoRedefine/>
    <w:qFormat/>
    <w:uiPriority w:val="0"/>
    <w:rPr>
      <w:rFonts w:hint="default" w:ascii="Arial" w:hAnsi="Arial" w:cs="Arial"/>
      <w:color w:val="FF0000"/>
      <w:sz w:val="16"/>
      <w:szCs w:val="16"/>
      <w:u w:val="none"/>
    </w:rPr>
  </w:style>
  <w:style w:type="character" w:customStyle="1" w:styleId="40">
    <w:name w:val="font91"/>
    <w:basedOn w:val="18"/>
    <w:autoRedefine/>
    <w:qFormat/>
    <w:uiPriority w:val="0"/>
    <w:rPr>
      <w:rFonts w:hint="default" w:ascii="等线" w:hAnsi="等线" w:eastAsia="等线" w:cs="等线"/>
      <w:color w:val="000000"/>
      <w:sz w:val="16"/>
      <w:szCs w:val="16"/>
      <w:u w:val="single"/>
    </w:rPr>
  </w:style>
  <w:style w:type="character" w:customStyle="1" w:styleId="41">
    <w:name w:val="font131"/>
    <w:basedOn w:val="18"/>
    <w:autoRedefine/>
    <w:qFormat/>
    <w:uiPriority w:val="0"/>
    <w:rPr>
      <w:rFonts w:hint="default" w:ascii="等线" w:hAnsi="等线" w:eastAsia="等线" w:cs="等线"/>
      <w:color w:val="000000"/>
      <w:sz w:val="16"/>
      <w:szCs w:val="16"/>
      <w:u w:val="none"/>
    </w:rPr>
  </w:style>
  <w:style w:type="character" w:customStyle="1" w:styleId="42">
    <w:name w:val="font181"/>
    <w:basedOn w:val="18"/>
    <w:autoRedefine/>
    <w:qFormat/>
    <w:uiPriority w:val="0"/>
    <w:rPr>
      <w:rFonts w:hint="default" w:ascii="等线" w:hAnsi="等线" w:eastAsia="等线" w:cs="等线"/>
      <w:b/>
      <w:bCs/>
      <w:color w:val="000000"/>
      <w:sz w:val="16"/>
      <w:szCs w:val="16"/>
      <w:u w:val="none"/>
    </w:rPr>
  </w:style>
  <w:style w:type="character" w:customStyle="1" w:styleId="43">
    <w:name w:val="font161"/>
    <w:basedOn w:val="18"/>
    <w:autoRedefine/>
    <w:qFormat/>
    <w:uiPriority w:val="0"/>
    <w:rPr>
      <w:rFonts w:hint="default" w:ascii="等线" w:hAnsi="等线" w:eastAsia="等线" w:cs="等线"/>
      <w:color w:val="000000"/>
      <w:sz w:val="16"/>
      <w:szCs w:val="16"/>
      <w:u w:val="none"/>
    </w:rPr>
  </w:style>
  <w:style w:type="character" w:customStyle="1" w:styleId="44">
    <w:name w:val="font31"/>
    <w:basedOn w:val="18"/>
    <w:autoRedefine/>
    <w:qFormat/>
    <w:uiPriority w:val="0"/>
    <w:rPr>
      <w:rFonts w:hint="eastAsia" w:ascii="仿宋" w:hAnsi="仿宋" w:eastAsia="仿宋" w:cs="仿宋"/>
      <w:color w:val="000000"/>
      <w:sz w:val="14"/>
      <w:szCs w:val="14"/>
      <w:u w:val="none"/>
    </w:rPr>
  </w:style>
  <w:style w:type="character" w:customStyle="1" w:styleId="45">
    <w:name w:val="font61"/>
    <w:basedOn w:val="18"/>
    <w:autoRedefine/>
    <w:qFormat/>
    <w:uiPriority w:val="0"/>
    <w:rPr>
      <w:rFonts w:hint="eastAsia" w:ascii="仿宋" w:hAnsi="仿宋" w:eastAsia="仿宋" w:cs="仿宋"/>
      <w:color w:val="000000"/>
      <w:sz w:val="14"/>
      <w:szCs w:val="14"/>
      <w:u w:val="none"/>
    </w:rPr>
  </w:style>
  <w:style w:type="character" w:customStyle="1" w:styleId="46">
    <w:name w:val="font21"/>
    <w:basedOn w:val="18"/>
    <w:autoRedefine/>
    <w:qFormat/>
    <w:uiPriority w:val="0"/>
    <w:rPr>
      <w:rFonts w:hint="eastAsia" w:ascii="仿宋" w:hAnsi="仿宋" w:eastAsia="仿宋" w:cs="仿宋"/>
      <w:b/>
      <w:bCs/>
      <w:color w:val="000000"/>
      <w:sz w:val="16"/>
      <w:szCs w:val="16"/>
      <w:u w:val="none"/>
    </w:rPr>
  </w:style>
  <w:style w:type="character" w:customStyle="1" w:styleId="47">
    <w:name w:val="font71"/>
    <w:basedOn w:val="18"/>
    <w:autoRedefine/>
    <w:qFormat/>
    <w:uiPriority w:val="0"/>
    <w:rPr>
      <w:rFonts w:hint="eastAsia" w:ascii="仿宋" w:hAnsi="仿宋" w:eastAsia="仿宋" w:cs="仿宋"/>
      <w:b/>
      <w:bCs/>
      <w:color w:val="000000"/>
      <w:sz w:val="16"/>
      <w:szCs w:val="16"/>
      <w:u w:val="none"/>
    </w:rPr>
  </w:style>
  <w:style w:type="character" w:customStyle="1" w:styleId="48">
    <w:name w:val="font11"/>
    <w:basedOn w:val="18"/>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8834</Words>
  <Characters>9208</Characters>
  <Lines>174</Lines>
  <Paragraphs>49</Paragraphs>
  <TotalTime>0</TotalTime>
  <ScaleCrop>false</ScaleCrop>
  <LinksUpToDate>false</LinksUpToDate>
  <CharactersWithSpaces>21838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WPS_1638849823</cp:lastModifiedBy>
  <cp:lastPrinted>2023-10-12T03:44:00Z</cp:lastPrinted>
  <dcterms:modified xsi:type="dcterms:W3CDTF">2024-05-07T07:16:48Z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D23C53A1663E4D8585AE9FB8F66E554C</vt:lpwstr>
  </property>
</Properties>
</file>