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宋体" w:hAnsi="宋体"/>
          <w:spacing w:val="78"/>
          <w:sz w:val="72"/>
        </w:rPr>
      </w:pPr>
      <w:r>
        <w:rPr>
          <w:rFonts w:hint="eastAsia" w:ascii="方正小标宋简体" w:hAnsi="方正小标宋简体" w:eastAsia="方正小标宋简体" w:cs="方正小标宋简体"/>
          <w:sz w:val="72"/>
          <w:lang w:val="en-US"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sz w:val="72"/>
        </w:rPr>
        <w:t xml:space="preserve">   价  函</w:t>
      </w:r>
    </w:p>
    <w:p>
      <w:pPr>
        <w:pStyle w:val="4"/>
        <w:tabs>
          <w:tab w:val="left" w:pos="2460"/>
        </w:tabs>
        <w:rPr>
          <w:rFonts w:ascii="宋体" w:hAnsi="宋体"/>
          <w:sz w:val="72"/>
        </w:rPr>
      </w:pPr>
      <w:r>
        <w:rPr>
          <w:rFonts w:hint="eastAsia" w:ascii="宋体" w:hAnsi="宋体"/>
          <w:sz w:val="72"/>
        </w:rPr>
        <w:tab/>
      </w:r>
    </w:p>
    <w:p>
      <w:pPr>
        <w:pStyle w:val="4"/>
        <w:rPr>
          <w:rFonts w:ascii="宋体" w:hAnsi="宋体"/>
        </w:rPr>
      </w:pPr>
    </w:p>
    <w:p>
      <w:pPr>
        <w:pStyle w:val="4"/>
        <w:rPr>
          <w:rFonts w:ascii="宋体" w:hAnsi="宋体"/>
        </w:rPr>
      </w:pPr>
    </w:p>
    <w:p>
      <w:pPr>
        <w:pStyle w:val="4"/>
        <w:rPr>
          <w:rFonts w:ascii="宋体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6"/>
          <w:lang w:val="en-US" w:eastAsia="zh-CN"/>
        </w:rPr>
      </w:pPr>
      <w:r>
        <w:rPr>
          <w:rFonts w:hint="eastAsia" w:ascii="黑体" w:hAnsi="黑体" w:eastAsia="黑体" w:cs="黑体"/>
          <w:sz w:val="36"/>
        </w:rPr>
        <w:t>项目名称：</w:t>
      </w:r>
      <w:bookmarkStart w:id="0" w:name="SOA_borndate1"/>
      <w:r>
        <w:rPr>
          <w:rFonts w:hint="eastAsia" w:ascii="黑体" w:hAnsi="黑体" w:eastAsia="黑体" w:cs="黑体"/>
          <w:sz w:val="36"/>
          <w:lang w:val="en-US" w:eastAsia="zh-CN"/>
        </w:rPr>
        <w:t>四川雅城人居置地有限公司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3600" w:firstLineChars="1000"/>
        <w:jc w:val="both"/>
        <w:textAlignment w:val="auto"/>
        <w:outlineLvl w:val="9"/>
        <w:rPr>
          <w:rFonts w:hint="eastAsia" w:ascii="黑体" w:hAnsi="黑体" w:eastAsia="黑体" w:cs="黑体"/>
          <w:sz w:val="36"/>
          <w:lang w:val="en-US" w:eastAsia="zh-CN"/>
        </w:rPr>
      </w:pPr>
      <w:r>
        <w:rPr>
          <w:rFonts w:hint="eastAsia" w:ascii="黑体" w:hAnsi="黑体" w:eastAsia="黑体" w:cs="黑体"/>
          <w:sz w:val="36"/>
        </w:rPr>
        <w:t>办公</w:t>
      </w:r>
      <w:r>
        <w:rPr>
          <w:rFonts w:hint="eastAsia" w:ascii="黑体" w:hAnsi="黑体" w:eastAsia="黑体" w:cs="黑体"/>
          <w:sz w:val="36"/>
          <w:lang w:val="en-US" w:eastAsia="zh-CN"/>
        </w:rPr>
        <w:t>电子设备项目采购</w:t>
      </w:r>
    </w:p>
    <w:p>
      <w:pPr>
        <w:pStyle w:val="4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right="0" w:rightChars="0"/>
        <w:jc w:val="center"/>
        <w:textAlignment w:val="auto"/>
        <w:outlineLvl w:val="9"/>
        <w:rPr>
          <w:rFonts w:hint="eastAsia" w:ascii="宋体" w:hAnsi="宋体"/>
          <w:sz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right="0" w:rightChars="0"/>
        <w:jc w:val="center"/>
        <w:textAlignment w:val="auto"/>
        <w:outlineLvl w:val="9"/>
        <w:rPr>
          <w:rFonts w:hint="eastAsia" w:ascii="宋体" w:hAnsi="宋体"/>
          <w:sz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right="0" w:rightChars="0"/>
        <w:jc w:val="center"/>
        <w:textAlignment w:val="auto"/>
        <w:outlineLvl w:val="9"/>
        <w:rPr>
          <w:rFonts w:hint="eastAsia" w:ascii="宋体" w:hAnsi="宋体"/>
          <w:sz w:val="36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四川雅城人居置地有限公司</w:t>
      </w:r>
    </w:p>
    <w:p>
      <w:pPr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二零二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bookmarkEnd w:id="0"/>
    </w:p>
    <w:p>
      <w:pPr>
        <w:jc w:val="center"/>
        <w:rPr>
          <w:rFonts w:ascii="宋体" w:hAnsi="宋体"/>
          <w:bCs/>
          <w:sz w:val="28"/>
          <w:szCs w:val="28"/>
        </w:rPr>
      </w:pPr>
    </w:p>
    <w:p>
      <w:pPr>
        <w:spacing w:before="312" w:beforeLines="100" w:after="312" w:afterLines="100" w:line="560" w:lineRule="exact"/>
        <w:rPr>
          <w:rFonts w:ascii="宋体" w:hAnsi="宋体"/>
          <w:bCs/>
          <w:sz w:val="32"/>
          <w:szCs w:val="32"/>
        </w:rPr>
      </w:pPr>
    </w:p>
    <w:p>
      <w:pPr>
        <w:tabs>
          <w:tab w:val="right" w:leader="dot" w:pos="9030"/>
        </w:tabs>
        <w:spacing w:line="240" w:lineRule="exact"/>
        <w:jc w:val="center"/>
        <w:rPr>
          <w:rFonts w:ascii="宋体" w:hAnsi="宋体"/>
          <w:bCs/>
          <w:caps/>
          <w:sz w:val="2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  <w:bookmarkStart w:id="1" w:name="_Toc131305904"/>
    </w:p>
    <w:bookmarkEnd w:id="1"/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竞</w:t>
      </w:r>
      <w:r>
        <w:rPr>
          <w:rFonts w:hint="eastAsia" w:ascii="方正小标宋简体" w:eastAsia="方正小标宋简体"/>
          <w:sz w:val="44"/>
          <w:szCs w:val="44"/>
        </w:rPr>
        <w:t>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我公司拟对“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四川雅城人居置地有限公司办公电子设备项目采购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”进行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竞价</w:t>
      </w:r>
      <w:r>
        <w:rPr>
          <w:rFonts w:hint="eastAsia" w:ascii="仿宋_GB2312" w:hAnsi="仿宋_GB2312" w:eastAsia="仿宋_GB2312" w:cs="仿宋_GB2312"/>
          <w:sz w:val="32"/>
          <w:szCs w:val="32"/>
        </w:rPr>
        <w:t>以确定合作单位，凡遵守中国有关法律、法规，具有良好的商业信誉及服务能力的单位诚邀参加。</w:t>
      </w:r>
    </w:p>
    <w:tbl>
      <w:tblPr>
        <w:tblStyle w:val="10"/>
        <w:tblpPr w:leftFromText="180" w:rightFromText="180" w:vertAnchor="text" w:horzAnchor="page" w:tblpX="917" w:tblpY="348"/>
        <w:tblOverlap w:val="never"/>
        <w:tblW w:w="10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3442"/>
        <w:gridCol w:w="1552"/>
        <w:gridCol w:w="3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168" w:type="dxa"/>
            <w:gridSpan w:val="4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四川雅城人居置地有限公司办公电子设备项目采购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168" w:type="dxa"/>
            <w:gridSpan w:val="4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甲方单位名称：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四川雅城人居置地有限公司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307" w:type="dxa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甲方联系人</w:t>
            </w:r>
          </w:p>
        </w:tc>
        <w:tc>
          <w:tcPr>
            <w:tcW w:w="3442" w:type="dxa"/>
            <w:tcBorders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赵女士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867" w:type="dxa"/>
            <w:tcBorders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15984531097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13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竞价项目范围、要求描述</w:t>
            </w:r>
          </w:p>
        </w:tc>
        <w:tc>
          <w:tcPr>
            <w:tcW w:w="8861" w:type="dxa"/>
            <w:gridSpan w:val="3"/>
            <w:tcBorders>
              <w:bottom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1.电脑、打印机、碎纸机等设备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，详见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2.报价为包干价，报价包含税费（增值税）、运输费、设备费、设备调试等一切费用，不再额外增加其他费用；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3.中标条件：本竞价经评审最低价中标，评审人员以不含税总价作为评审依据推荐中标候选人。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4.最高限价：投标人报价不得超过最高限价（不含税单价），最高限价详见报价表。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服务承诺</w:t>
            </w:r>
          </w:p>
        </w:tc>
        <w:tc>
          <w:tcPr>
            <w:tcW w:w="8861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1.满足采购人需求；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2.供货价不得高于投标时报价。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3.质保期限：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按相关规范执行，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如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主机、显示器等三包期限为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年，主要部件如主板、CPU、硬盘驱动器、电源为2年，自开具发票之日起计算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资格条件</w:t>
            </w:r>
          </w:p>
        </w:tc>
        <w:tc>
          <w:tcPr>
            <w:tcW w:w="8861" w:type="dxa"/>
            <w:gridSpan w:val="3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1.具有独立承担民事责任的能力；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2.具有良好的商业信誉和健全的财务会计制度；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3.具有履行合同所必须的设备和专业技术能力；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4.具有依法缴纳税收和社会保障资金的良好记录；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5.参加本次采购活动前三年内，在经营活动中没有重大违法记录；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6.法律、行政法规规定的其他条件；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7.有相关营业执照、税务登记证书及对公账户，能独立开具相关票据（增值税专用发票）。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竞价函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领取时间</w:t>
            </w:r>
          </w:p>
        </w:tc>
        <w:tc>
          <w:tcPr>
            <w:tcW w:w="8861" w:type="dxa"/>
            <w:gridSpan w:val="3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时间：2024年6月3日-2024年6月5日上午8:30-12:00；下午2:30-18:00（北京时间）；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地点：四川省雅安市雨城区和兴街1号四川雅城人居置地有限公司综合部。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报价要求</w:t>
            </w:r>
          </w:p>
        </w:tc>
        <w:tc>
          <w:tcPr>
            <w:tcW w:w="8861" w:type="dxa"/>
            <w:gridSpan w:val="3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1.报价要求：报价必须按照采购人提供的竞价函及其附件要求报价，投标人私自变更内容，采购人有权拒绝，投标报价保留2位有效小数，投标报价不得超过最高控制单价和最高控制总价；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2.投标文件正副本各一份，装订密封；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3.投标文件构成：（1）报价响应函（2）报价单（3）营业执照副本复印件（4）法定代表人身证份明或授权委托书（5）服务承诺（6）承诺函；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4.以上材料均需逐一加盖供应商公章。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无效报价</w:t>
            </w:r>
          </w:p>
        </w:tc>
        <w:tc>
          <w:tcPr>
            <w:tcW w:w="8861" w:type="dxa"/>
            <w:gridSpan w:val="3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1.无主要的有效资格证明文件；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2.投标文件不齐全，不按内容填写或不按规定签字、盖章；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3.投标文件的应答不满足规定条款要求；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4.投标单位的报价脱离市场行情的；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5.谈判单位谈判文件内容有与国家现行法律法规相违背的内容，或附有采购人无法接受的条件。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报价函提交时间</w:t>
            </w:r>
          </w:p>
        </w:tc>
        <w:tc>
          <w:tcPr>
            <w:tcW w:w="8861" w:type="dxa"/>
            <w:gridSpan w:val="3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1.报价函递交截止时间：2024年6月6日12时00分（北京时间）；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2.递交地点：四川省雅安市雨城区和兴街1号四川雅城人居置地有限公司综合部。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注：报价函密封递交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07" w:type="dxa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付款条件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廉洁要求</w:t>
            </w:r>
          </w:p>
        </w:tc>
        <w:tc>
          <w:tcPr>
            <w:tcW w:w="8861" w:type="dxa"/>
            <w:gridSpan w:val="3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我司要求投标人公开、公平、公正参与本次招标（报价、采购），过程如有围标、串标、陪标、行贿、等行为发生，本公司有权按照下列规定处理投标方；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标的，中标无效，已签订合同的，我司有权解除合同，并按合同约定承担导致合同终止的违约责任，同时本单位可对违规方单位采取必要措施（包括暂停支付所有应付账款，或通过司法途径向供方追偿由此造成本单位的一切经济及商业损失）。</w:t>
            </w:r>
          </w:p>
        </w:tc>
      </w:tr>
    </w:tbl>
    <w:p>
      <w:pPr>
        <w:rPr>
          <w:rFonts w:ascii="宋体" w:hAnsi="宋体"/>
          <w:sz w:val="36"/>
        </w:rPr>
      </w:pPr>
      <w:bookmarkStart w:id="2" w:name="_Toc132000241"/>
      <w:bookmarkStart w:id="3" w:name="_Toc132111894"/>
      <w:bookmarkStart w:id="4" w:name="_Toc130193156"/>
      <w:bookmarkStart w:id="5" w:name="_Toc132265245"/>
      <w:bookmarkStart w:id="6" w:name="_Toc282613282"/>
      <w:bookmarkStart w:id="7" w:name="_Toc132523462"/>
      <w:bookmarkStart w:id="8" w:name="_Toc132523733"/>
      <w:bookmarkStart w:id="9" w:name="_Toc131305914"/>
    </w:p>
    <w:p>
      <w:pPr>
        <w:rPr>
          <w:rFonts w:ascii="宋体" w:hAnsi="宋体"/>
          <w:bCs/>
          <w:sz w:val="24"/>
        </w:rPr>
      </w:pPr>
    </w:p>
    <w:p>
      <w:pPr>
        <w:pStyle w:val="4"/>
        <w:rPr>
          <w:rFonts w:ascii="宋体" w:hAnsi="宋体"/>
          <w:bCs/>
          <w:sz w:val="24"/>
        </w:rPr>
      </w:pPr>
    </w:p>
    <w:p>
      <w:pPr>
        <w:rPr>
          <w:rFonts w:ascii="宋体" w:hAnsi="宋体"/>
          <w:bCs/>
          <w:sz w:val="24"/>
        </w:rPr>
      </w:pPr>
    </w:p>
    <w:p>
      <w:pPr>
        <w:pStyle w:val="4"/>
        <w:rPr>
          <w:rFonts w:hint="eastAsia" w:ascii="宋体" w:hAnsi="宋体" w:eastAsia="宋体" w:cs="Times New Roman"/>
          <w:bCs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Times New Roman"/>
          <w:bCs/>
          <w:kern w:val="2"/>
          <w:sz w:val="24"/>
          <w:szCs w:val="24"/>
          <w:lang w:val="en-US" w:eastAsia="zh-CN" w:bidi="ar-SA"/>
        </w:rPr>
        <w:t xml:space="preserve">                                         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四川雅城人居置地有限公司</w:t>
      </w:r>
    </w:p>
    <w:p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                       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</w:t>
      </w:r>
      <w:bookmarkStart w:id="27" w:name="_GoBack"/>
      <w:bookmarkEnd w:id="27"/>
      <w:r>
        <w:rPr>
          <w:rFonts w:hint="eastAsia" w:ascii="仿宋_GB2312" w:hAnsi="仿宋_GB2312" w:eastAsia="仿宋_GB2312" w:cs="仿宋_GB2312"/>
          <w:bCs/>
          <w:sz w:val="32"/>
          <w:szCs w:val="32"/>
        </w:rPr>
        <w:t>日</w:t>
      </w:r>
    </w:p>
    <w:p>
      <w:pPr>
        <w:spacing w:line="360" w:lineRule="auto"/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pStyle w:val="4"/>
      </w:pPr>
    </w:p>
    <w:p/>
    <w:p>
      <w:pPr>
        <w:pStyle w:val="14"/>
      </w:pPr>
    </w:p>
    <w:p>
      <w:pPr>
        <w:pStyle w:val="15"/>
      </w:pPr>
    </w:p>
    <w:p>
      <w:pPr>
        <w:pStyle w:val="15"/>
      </w:pPr>
    </w:p>
    <w:p>
      <w:pPr>
        <w:pStyle w:val="15"/>
      </w:pPr>
    </w:p>
    <w:p/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End w:id="2"/>
      <w:bookmarkEnd w:id="3"/>
      <w:bookmarkEnd w:id="4"/>
      <w:bookmarkEnd w:id="5"/>
      <w:bookmarkEnd w:id="6"/>
      <w:bookmarkEnd w:id="7"/>
      <w:bookmarkEnd w:id="8"/>
      <w:bookmarkStart w:id="10" w:name="_Toc132523736"/>
      <w:bookmarkStart w:id="11" w:name="_Toc132265248"/>
      <w:bookmarkStart w:id="12" w:name="_Toc132111897"/>
      <w:bookmarkStart w:id="13" w:name="_Toc132523465"/>
    </w:p>
    <w:bookmarkEnd w:id="10"/>
    <w:bookmarkEnd w:id="11"/>
    <w:bookmarkEnd w:id="12"/>
    <w:bookmarkEnd w:id="13"/>
    <w:p>
      <w:pPr>
        <w:spacing w:line="300" w:lineRule="exact"/>
        <w:outlineLvl w:val="1"/>
        <w:rPr>
          <w:rFonts w:hint="eastAsia" w:ascii="黑体" w:hAnsi="黑体" w:eastAsia="黑体" w:cs="黑体"/>
          <w:sz w:val="32"/>
          <w:szCs w:val="32"/>
        </w:rPr>
      </w:pPr>
      <w:bookmarkStart w:id="14" w:name="_Toc282613283"/>
      <w:bookmarkStart w:id="15" w:name="_Toc182629023"/>
      <w:bookmarkStart w:id="16" w:name="_Toc182631546"/>
      <w:bookmarkStart w:id="17" w:name="_Toc182996296"/>
      <w:bookmarkStart w:id="18" w:name="_Toc168197338"/>
      <w:r>
        <w:rPr>
          <w:rFonts w:hint="eastAsia" w:ascii="黑体" w:hAnsi="黑体" w:eastAsia="黑体" w:cs="黑体"/>
          <w:sz w:val="32"/>
          <w:szCs w:val="32"/>
        </w:rPr>
        <w:t>附件1：报价函封面格式</w:t>
      </w:r>
      <w:bookmarkEnd w:id="14"/>
      <w:bookmarkEnd w:id="15"/>
      <w:bookmarkEnd w:id="16"/>
      <w:bookmarkEnd w:id="17"/>
    </w:p>
    <w:p>
      <w:pPr>
        <w:spacing w:line="300" w:lineRule="exact"/>
        <w:rPr>
          <w:rFonts w:ascii="宋体" w:hAnsi="宋体"/>
        </w:rPr>
      </w:pPr>
    </w:p>
    <w:p>
      <w:pPr>
        <w:spacing w:line="1000" w:lineRule="exact"/>
        <w:jc w:val="right"/>
        <w:rPr>
          <w:rFonts w:ascii="宋体" w:hAnsi="宋体"/>
          <w:sz w:val="24"/>
        </w:rPr>
      </w:pPr>
    </w:p>
    <w:p>
      <w:pPr>
        <w:spacing w:line="1000" w:lineRule="exact"/>
        <w:jc w:val="right"/>
        <w:rPr>
          <w:rFonts w:ascii="宋体" w:hAnsi="宋体"/>
          <w:spacing w:val="78"/>
          <w:sz w:val="36"/>
        </w:rPr>
      </w:pPr>
    </w:p>
    <w:p>
      <w:pPr>
        <w:spacing w:line="1000" w:lineRule="exact"/>
        <w:ind w:firstLine="3004" w:firstLineChars="343"/>
        <w:rPr>
          <w:rFonts w:ascii="宋体" w:hAnsi="宋体"/>
          <w:spacing w:val="78"/>
          <w:sz w:val="72"/>
          <w:szCs w:val="72"/>
        </w:rPr>
      </w:pPr>
      <w:r>
        <w:rPr>
          <w:rFonts w:hint="eastAsia" w:ascii="宋体" w:hAnsi="宋体"/>
          <w:spacing w:val="78"/>
          <w:sz w:val="72"/>
          <w:szCs w:val="72"/>
          <w:lang w:val="en-US" w:eastAsia="zh-CN"/>
        </w:rPr>
        <w:t>竞</w:t>
      </w:r>
      <w:r>
        <w:rPr>
          <w:rFonts w:hint="eastAsia" w:ascii="宋体" w:hAnsi="宋体"/>
          <w:spacing w:val="78"/>
          <w:sz w:val="72"/>
          <w:szCs w:val="72"/>
        </w:rPr>
        <w:t>价函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Times New Roman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/>
          <w:sz w:val="36"/>
        </w:rPr>
        <w:t>项目名称</w:t>
      </w:r>
      <w:r>
        <w:rPr>
          <w:rFonts w:hint="eastAsia" w:ascii="宋体" w:hAnsi="宋体" w:eastAsia="宋体"/>
          <w:sz w:val="36"/>
          <w:lang w:val="en-US" w:eastAsia="zh-CN"/>
        </w:rPr>
        <w:t>：四川雅城人居置地有限公司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3600" w:firstLineChars="1000"/>
        <w:jc w:val="both"/>
        <w:textAlignment w:val="auto"/>
        <w:outlineLvl w:val="9"/>
        <w:rPr>
          <w:rFonts w:hint="eastAsia" w:ascii="宋体" w:hAnsi="宋体"/>
          <w:sz w:val="36"/>
          <w:lang w:val="en-US" w:eastAsia="zh-CN"/>
        </w:rPr>
      </w:pPr>
      <w:r>
        <w:rPr>
          <w:rFonts w:hint="eastAsia" w:ascii="宋体" w:hAnsi="宋体"/>
          <w:sz w:val="36"/>
        </w:rPr>
        <w:t>办公</w:t>
      </w:r>
      <w:r>
        <w:rPr>
          <w:rFonts w:hint="eastAsia" w:ascii="宋体" w:hAnsi="宋体"/>
          <w:sz w:val="36"/>
          <w:lang w:val="en-US" w:eastAsia="zh-CN"/>
        </w:rPr>
        <w:t>电子设备项目采购</w:t>
      </w: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宋体" w:hAnsi="宋体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080" w:firstLineChars="300"/>
        <w:jc w:val="left"/>
        <w:textAlignment w:val="auto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报价人（加盖公章）：</w:t>
      </w:r>
      <w:r>
        <w:rPr>
          <w:rFonts w:hint="eastAsia" w:ascii="宋体" w:hAnsi="宋体"/>
          <w:sz w:val="36"/>
          <w:u w:val="single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36" w:firstLineChars="300"/>
        <w:jc w:val="left"/>
        <w:textAlignment w:val="auto"/>
        <w:rPr>
          <w:rFonts w:ascii="宋体" w:hAnsi="宋体"/>
          <w:spacing w:val="-40"/>
          <w:sz w:val="36"/>
        </w:rPr>
      </w:pPr>
      <w:r>
        <w:rPr>
          <w:rFonts w:hint="eastAsia" w:ascii="宋体" w:hAnsi="宋体"/>
          <w:spacing w:val="-24"/>
          <w:sz w:val="36"/>
        </w:rPr>
        <w:t>法定代表人或其委托代理人签字</w:t>
      </w:r>
      <w:r>
        <w:rPr>
          <w:rFonts w:hint="eastAsia" w:ascii="宋体" w:hAnsi="宋体"/>
          <w:spacing w:val="-40"/>
          <w:sz w:val="36"/>
        </w:rPr>
        <w:t>：</w:t>
      </w:r>
      <w:r>
        <w:rPr>
          <w:rFonts w:hint="eastAsia" w:ascii="宋体" w:hAnsi="宋体"/>
          <w:spacing w:val="-40"/>
          <w:sz w:val="36"/>
          <w:u w:val="single"/>
        </w:rPr>
        <w:t xml:space="preserve">                             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日期：202</w:t>
      </w:r>
      <w:r>
        <w:rPr>
          <w:rFonts w:hint="eastAsia" w:ascii="宋体" w:hAnsi="宋体"/>
          <w:sz w:val="36"/>
          <w:lang w:val="en-US" w:eastAsia="zh-CN"/>
        </w:rPr>
        <w:t>4</w:t>
      </w:r>
      <w:r>
        <w:rPr>
          <w:rFonts w:hint="eastAsia" w:ascii="宋体" w:hAnsi="宋体"/>
          <w:sz w:val="36"/>
        </w:rPr>
        <w:t>年</w:t>
      </w:r>
      <w:r>
        <w:rPr>
          <w:rFonts w:hint="eastAsia" w:ascii="宋体" w:hAnsi="宋体"/>
          <w:sz w:val="36"/>
          <w:lang w:val="en-US" w:eastAsia="zh-CN"/>
        </w:rPr>
        <w:t>5</w:t>
      </w:r>
      <w:r>
        <w:rPr>
          <w:rFonts w:hint="eastAsia" w:ascii="宋体" w:hAnsi="宋体"/>
          <w:sz w:val="36"/>
        </w:rPr>
        <w:t>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1"/>
        <w:rPr>
          <w:rFonts w:ascii="宋体" w:hAnsi="宋体"/>
        </w:rPr>
      </w:pPr>
      <w:r>
        <w:rPr>
          <w:rFonts w:hint="eastAsia" w:ascii="宋体" w:hAnsi="宋体"/>
        </w:rPr>
        <w:br w:type="page"/>
      </w:r>
      <w:bookmarkEnd w:id="18"/>
      <w:bookmarkStart w:id="19" w:name="_Toc282613284"/>
      <w:bookmarkStart w:id="20" w:name="_Toc182996297"/>
      <w:r>
        <w:rPr>
          <w:rFonts w:hint="eastAsia" w:ascii="黑体" w:hAnsi="黑体" w:eastAsia="黑体" w:cs="黑体"/>
          <w:sz w:val="32"/>
          <w:szCs w:val="32"/>
        </w:rPr>
        <w:t>附件2：</w:t>
      </w:r>
      <w:bookmarkEnd w:id="19"/>
      <w:bookmarkEnd w:id="20"/>
      <w:r>
        <w:rPr>
          <w:rFonts w:hint="eastAsia" w:ascii="黑体" w:hAnsi="黑体" w:eastAsia="黑体" w:cs="黑体"/>
          <w:sz w:val="32"/>
          <w:szCs w:val="32"/>
        </w:rPr>
        <w:t>报价响应函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报价响应函</w:t>
      </w:r>
    </w:p>
    <w:tbl>
      <w:tblPr>
        <w:tblStyle w:val="11"/>
        <w:tblpPr w:leftFromText="180" w:rightFromText="180" w:vertAnchor="text" w:tblpX="10652" w:tblpY="278"/>
        <w:tblOverlap w:val="never"/>
        <w:tblW w:w="134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4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textAlignment w:val="auto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4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textAlignment w:val="auto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根据贵公司发布的“办公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电子设备项目采购”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</w:t>
      </w:r>
      <w:r>
        <w:rPr>
          <w:rFonts w:hint="eastAsia" w:ascii="仿宋_GB2312" w:hAnsi="仿宋_GB2312" w:eastAsia="仿宋_GB2312" w:cs="仿宋_GB2312"/>
          <w:sz w:val="32"/>
          <w:szCs w:val="32"/>
        </w:rPr>
        <w:t>价函，我公司经研究，决定参与本次报价并提交下述文件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1  </w:t>
      </w:r>
      <w:r>
        <w:rPr>
          <w:rFonts w:hint="eastAsia" w:ascii="仿宋_GB2312" w:hAnsi="仿宋_GB2312" w:eastAsia="仿宋_GB2312" w:cs="仿宋_GB2312"/>
          <w:sz w:val="32"/>
          <w:szCs w:val="32"/>
        </w:rPr>
        <w:t>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响应函；</w:t>
      </w:r>
    </w:p>
    <w:p>
      <w:pPr>
        <w:pStyle w:val="22"/>
        <w:keepNext w:val="0"/>
        <w:keepLines w:val="0"/>
        <w:pageBreakBefore w:val="0"/>
        <w:widowControl w:val="0"/>
        <w:tabs>
          <w:tab w:val="clear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报价单；</w:t>
      </w:r>
    </w:p>
    <w:p>
      <w:pPr>
        <w:pStyle w:val="22"/>
        <w:keepNext w:val="0"/>
        <w:keepLines w:val="0"/>
        <w:pageBreakBefore w:val="0"/>
        <w:widowControl w:val="0"/>
        <w:tabs>
          <w:tab w:val="clear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营业执照副本复印件（复印件盖单位鲜章）；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法定代表人身份证明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法定代表人授权书委托书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6.服务承诺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7.承诺函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根据此函，我公司承诺如下：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我公司将按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竞价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函的规定履行合同责任和义务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"/>
          <w:kern w:val="24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pacing w:val="-2"/>
          <w:kern w:val="24"/>
          <w:sz w:val="32"/>
          <w:szCs w:val="32"/>
        </w:rPr>
        <w:t>我公司已详细审查全部</w:t>
      </w:r>
      <w:r>
        <w:rPr>
          <w:rFonts w:hint="eastAsia" w:ascii="仿宋_GB2312" w:hAnsi="仿宋_GB2312" w:eastAsia="仿宋_GB2312" w:cs="仿宋_GB2312"/>
          <w:color w:val="auto"/>
          <w:spacing w:val="-2"/>
          <w:kern w:val="24"/>
          <w:sz w:val="32"/>
          <w:szCs w:val="32"/>
          <w:lang w:eastAsia="zh-CN"/>
        </w:rPr>
        <w:t>竞价</w:t>
      </w:r>
      <w:r>
        <w:rPr>
          <w:rFonts w:hint="eastAsia" w:ascii="仿宋_GB2312" w:hAnsi="仿宋_GB2312" w:eastAsia="仿宋_GB2312" w:cs="仿宋_GB2312"/>
          <w:color w:val="auto"/>
          <w:spacing w:val="-2"/>
          <w:kern w:val="24"/>
          <w:sz w:val="32"/>
          <w:szCs w:val="32"/>
        </w:rPr>
        <w:t>函内容。我公司完全理解并同意放弃对这方面有不明及误解的权利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我公司同意提供按照贵公司可能要求的与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竞价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一旦我公司中标,我公司愿意履行自己在响应文件中的全部承诺和责任，并完成该项目范围内所有工作。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我公司同意所递交的报价函在规定的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递交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之日起至30天有效期内有效，在此期间内我公司将受此约束。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textAlignment w:val="auto"/>
        <w:rPr>
          <w:color w:val="auto"/>
        </w:rPr>
      </w:pPr>
      <w:r>
        <w:rPr>
          <w:rFonts w:hint="eastAsia" w:ascii="宋体" w:hAnsi="宋体"/>
          <w:color w:val="auto"/>
          <w:sz w:val="24"/>
        </w:rPr>
        <w:t>（注意：响应函应装订入报价文件中用于审查）</w:t>
      </w:r>
    </w:p>
    <w:p>
      <w:pPr>
        <w:adjustRightInd w:val="0"/>
        <w:spacing w:line="36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adjustRightInd w:val="0"/>
        <w:spacing w:line="360" w:lineRule="auto"/>
        <w:ind w:firstLine="3520" w:firstLineChars="1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公司名称（盖章）：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　　　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80" w:firstLineChars="11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法定代表人或其委托代理人（签字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315" w:leftChars="150" w:firstLine="3200" w:firstLineChars="10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  月  日</w:t>
      </w:r>
    </w:p>
    <w:p>
      <w:pPr>
        <w:pStyle w:val="6"/>
        <w:spacing w:line="0" w:lineRule="atLeast"/>
        <w:rPr>
          <w:rFonts w:hAnsi="宋体"/>
          <w:sz w:val="28"/>
        </w:rPr>
        <w:sectPr>
          <w:footerReference r:id="rId9" w:type="default"/>
          <w:footnotePr>
            <w:pos w:val="beneathText"/>
          </w:footnotePr>
          <w:pgSz w:w="11905" w:h="16837"/>
          <w:pgMar w:top="1332" w:right="1361" w:bottom="1332" w:left="1361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1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480" w:firstLineChars="14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办公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电子设备项目采购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报价表</w:t>
      </w:r>
    </w:p>
    <w:tbl>
      <w:tblPr>
        <w:tblStyle w:val="11"/>
        <w:tblW w:w="14470" w:type="dxa"/>
        <w:tblInd w:w="-3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814"/>
        <w:gridCol w:w="5421"/>
        <w:gridCol w:w="520"/>
        <w:gridCol w:w="585"/>
        <w:gridCol w:w="5"/>
        <w:gridCol w:w="1783"/>
        <w:gridCol w:w="1712"/>
        <w:gridCol w:w="2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81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5421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项目特征描述</w:t>
            </w:r>
          </w:p>
        </w:tc>
        <w:tc>
          <w:tcPr>
            <w:tcW w:w="5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585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最高限价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（元）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（不含税）</w:t>
            </w:r>
          </w:p>
        </w:tc>
        <w:tc>
          <w:tcPr>
            <w:tcW w:w="171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（不含税）</w:t>
            </w:r>
          </w:p>
        </w:tc>
        <w:tc>
          <w:tcPr>
            <w:tcW w:w="174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合计报价（元）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（不含税）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814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电脑</w:t>
            </w:r>
          </w:p>
        </w:tc>
        <w:tc>
          <w:tcPr>
            <w:tcW w:w="54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I5 12400  原装风扇 技嘉H610M-H D4  金泰克16G3200   金士顿500G M2  机箱+额定400W电源  飞利浦24E2N1100L  双飞燕5520套件</w:t>
            </w:r>
          </w:p>
        </w:tc>
        <w:tc>
          <w:tcPr>
            <w:tcW w:w="520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58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28000</w:t>
            </w:r>
          </w:p>
        </w:tc>
        <w:tc>
          <w:tcPr>
            <w:tcW w:w="171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814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笔记本电脑</w:t>
            </w:r>
          </w:p>
        </w:tc>
        <w:tc>
          <w:tcPr>
            <w:tcW w:w="5421" w:type="dxa"/>
            <w:vAlign w:val="center"/>
          </w:tcPr>
          <w:p>
            <w:pPr>
              <w:pStyle w:val="14"/>
              <w:pageBreakBefore w:val="0"/>
              <w:widowControl w:val="0"/>
              <w:numPr>
                <w:ilvl w:val="4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华为MateBook D16 I5-13420H 16G 1T SSD 集显 16寸 银色</w:t>
            </w:r>
          </w:p>
        </w:tc>
        <w:tc>
          <w:tcPr>
            <w:tcW w:w="52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台 </w:t>
            </w:r>
          </w:p>
        </w:tc>
        <w:tc>
          <w:tcPr>
            <w:tcW w:w="58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4900</w:t>
            </w:r>
          </w:p>
        </w:tc>
        <w:tc>
          <w:tcPr>
            <w:tcW w:w="171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814" w:type="dxa"/>
          </w:tcPr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A3彩色打印机、复印机</w:t>
            </w:r>
          </w:p>
        </w:tc>
        <w:tc>
          <w:tcPr>
            <w:tcW w:w="5421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彩色A3多功能复印机：佳能iR C3130L</w:t>
            </w:r>
          </w:p>
        </w:tc>
        <w:tc>
          <w:tcPr>
            <w:tcW w:w="52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58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  <w:tc>
          <w:tcPr>
            <w:tcW w:w="171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81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凭证装订机</w:t>
            </w:r>
          </w:p>
        </w:tc>
        <w:tc>
          <w:tcPr>
            <w:tcW w:w="5421" w:type="dxa"/>
            <w:vAlign w:val="center"/>
          </w:tcPr>
          <w:p>
            <w:pPr>
              <w:spacing w:line="240" w:lineRule="auto"/>
              <w:jc w:val="left"/>
              <w:rPr>
                <w:rFonts w:hint="default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汇金HJ-50BM</w:t>
            </w:r>
          </w:p>
        </w:tc>
        <w:tc>
          <w:tcPr>
            <w:tcW w:w="52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58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2500</w:t>
            </w:r>
          </w:p>
        </w:tc>
        <w:tc>
          <w:tcPr>
            <w:tcW w:w="171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81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打印机</w:t>
            </w:r>
          </w:p>
        </w:tc>
        <w:tc>
          <w:tcPr>
            <w:tcW w:w="5421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联想2605</w:t>
            </w:r>
          </w:p>
        </w:tc>
        <w:tc>
          <w:tcPr>
            <w:tcW w:w="52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58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1200</w:t>
            </w:r>
          </w:p>
        </w:tc>
        <w:tc>
          <w:tcPr>
            <w:tcW w:w="171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81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电视</w:t>
            </w:r>
          </w:p>
        </w:tc>
        <w:tc>
          <w:tcPr>
            <w:tcW w:w="5421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120英寸（含安装及相关配件）</w:t>
            </w:r>
          </w:p>
        </w:tc>
        <w:tc>
          <w:tcPr>
            <w:tcW w:w="52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58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171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81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碎纸机</w:t>
            </w:r>
          </w:p>
        </w:tc>
        <w:tc>
          <w:tcPr>
            <w:tcW w:w="5421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MSD9520</w:t>
            </w: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锰钢侠系列</w:t>
            </w:r>
          </w:p>
        </w:tc>
        <w:tc>
          <w:tcPr>
            <w:tcW w:w="52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58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171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922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不含税总价：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57500</w:t>
            </w:r>
          </w:p>
        </w:tc>
        <w:tc>
          <w:tcPr>
            <w:tcW w:w="171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74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9225" w:type="dxa"/>
            <w:gridSpan w:val="6"/>
            <w:vAlign w:val="center"/>
          </w:tcPr>
          <w:p>
            <w:pPr>
              <w:spacing w:line="500" w:lineRule="exact"/>
              <w:ind w:firstLine="3840" w:firstLineChars="16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税率</w:t>
            </w:r>
            <w:r>
              <w:rPr>
                <w:rFonts w:hint="eastAsia" w:ascii="宋体" w:hAnsi="宋体"/>
                <w:sz w:val="22"/>
                <w:szCs w:val="22"/>
              </w:rPr>
              <w:t>：</w:t>
            </w:r>
            <w:r>
              <w:rPr>
                <w:rFonts w:hint="eastAsia" w:ascii="宋体" w:hAnsi="宋体"/>
                <w:sz w:val="22"/>
                <w:szCs w:val="22"/>
                <w:u w:val="single"/>
              </w:rPr>
              <w:t>　 　　  　　</w:t>
            </w:r>
          </w:p>
        </w:tc>
        <w:tc>
          <w:tcPr>
            <w:tcW w:w="34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税金（元）：</w:t>
            </w:r>
          </w:p>
        </w:tc>
        <w:tc>
          <w:tcPr>
            <w:tcW w:w="1750" w:type="dxa"/>
            <w:gridSpan w:val="2"/>
          </w:tcPr>
          <w:p>
            <w:pPr>
              <w:spacing w:line="50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9225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含税总价（元）：</w:t>
            </w:r>
          </w:p>
        </w:tc>
        <w:tc>
          <w:tcPr>
            <w:tcW w:w="34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gridSpan w:val="2"/>
          </w:tcPr>
          <w:p>
            <w:pPr>
              <w:spacing w:line="50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公司名称（盖章）：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　　　           　　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法定代表人或授权代表（签字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　 　　  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  <w:sectPr>
          <w:footnotePr>
            <w:pos w:val="beneathText"/>
          </w:footnotePr>
          <w:pgSz w:w="16837" w:h="11905" w:orient="landscape"/>
          <w:pgMar w:top="1361" w:right="1332" w:bottom="1361" w:left="1332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年   月   日</w:t>
      </w:r>
    </w:p>
    <w:bookmarkEnd w:id="9"/>
    <w:p>
      <w:pPr>
        <w:spacing w:line="440" w:lineRule="exact"/>
        <w:jc w:val="both"/>
        <w:rPr>
          <w:rFonts w:ascii="宋体" w:hAnsi="宋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附件4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：</w:t>
      </w:r>
      <w:r>
        <w:rPr>
          <w:rFonts w:hint="eastAsia" w:ascii="黑体" w:hAnsi="黑体" w:eastAsia="黑体" w:cs="黑体"/>
          <w:sz w:val="30"/>
          <w:szCs w:val="30"/>
        </w:rPr>
        <w:t>法定代表人身份证明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00" w:lineRule="exac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法定代表人身份证明</w:t>
      </w: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单位性质：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成立时间：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经营期限：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附：法定代表人身份证复印件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盖鲜章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60" w:firstLineChars="8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21" w:name="_Toc132523740"/>
      <w:bookmarkStart w:id="22" w:name="_Toc132000252"/>
      <w:bookmarkStart w:id="23" w:name="_Toc282613286"/>
      <w:bookmarkStart w:id="24" w:name="_Toc132111901"/>
      <w:bookmarkStart w:id="25" w:name="_Toc132523469"/>
      <w:bookmarkStart w:id="26" w:name="_Toc132265253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投 标 人：                      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20" w:firstLine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法定代表人或其委托代理人（签字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60" w:firstLineChars="8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  月  日</w:t>
      </w:r>
    </w:p>
    <w:p>
      <w:pPr>
        <w:spacing w:line="260" w:lineRule="exact"/>
        <w:outlineLvl w:val="1"/>
        <w:rPr>
          <w:rFonts w:ascii="宋体" w:hAnsi="宋体"/>
          <w:sz w:val="32"/>
          <w:szCs w:val="32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pStyle w:val="2"/>
      </w:pPr>
    </w:p>
    <w:p>
      <w:pPr>
        <w:pStyle w:val="2"/>
        <w:rPr>
          <w:rFonts w:ascii="宋体" w:hAnsi="宋体"/>
        </w:rPr>
      </w:pPr>
    </w:p>
    <w:p>
      <w:pPr>
        <w:pStyle w:val="2"/>
        <w:ind w:left="0" w:leftChars="0" w:firstLine="0" w:firstLineChars="0"/>
        <w:rPr>
          <w:rFonts w:ascii="宋体" w:hAnsi="宋体"/>
        </w:rPr>
      </w:pPr>
    </w:p>
    <w:p>
      <w:pPr>
        <w:spacing w:line="360" w:lineRule="auto"/>
        <w:jc w:val="both"/>
        <w:rPr>
          <w:rFonts w:ascii="宋体" w:hAnsi="宋体"/>
          <w:sz w:val="36"/>
        </w:rPr>
      </w:pPr>
      <w:r>
        <w:rPr>
          <w:rFonts w:hint="eastAsia" w:ascii="黑体" w:hAnsi="黑体" w:eastAsia="黑体" w:cs="黑体"/>
          <w:sz w:val="30"/>
          <w:szCs w:val="30"/>
        </w:rPr>
        <w:t>附件5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：</w:t>
      </w:r>
      <w:r>
        <w:rPr>
          <w:rFonts w:hint="eastAsia" w:ascii="黑体" w:hAnsi="黑体" w:eastAsia="黑体" w:cs="黑体"/>
          <w:sz w:val="30"/>
          <w:szCs w:val="30"/>
        </w:rPr>
        <w:t>授权委托书</w:t>
      </w:r>
    </w:p>
    <w:p>
      <w:pPr>
        <w:spacing w:line="360" w:lineRule="auto"/>
        <w:rPr>
          <w:rFonts w:hint="eastAsia" w:ascii="黑体" w:hAnsi="黑体" w:eastAsia="黑体" w:cs="黑体"/>
          <w:sz w:val="30"/>
          <w:szCs w:val="30"/>
        </w:rPr>
      </w:pP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授权委托书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96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（姓名）系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（投标人名称）的法定代表人，现委托本单位人员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（姓名）为我方代理人。代理人根据授权，以我方名义签署、澄清、说明、补正、递交、撤回、修改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（项目名称）竞争性谈谈判投标文件、签订合同和处理有关事宜（向有关行政监督部门投诉另行授权），其法律后果由我方承担。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委托期限：从本授权委托书签署之日起至投标有效期结束为止。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代理人无转委托权。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附：法定代表人身份证明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授权委托人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盖鲜章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投标人：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委托代理人：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（固定电话）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（移动电话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60" w:firstLineChars="8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标 人：                      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20" w:firstLine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法定代表人或其委托代理人（签字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60" w:firstLineChars="8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  月  日</w:t>
      </w:r>
    </w:p>
    <w:p>
      <w:pPr>
        <w:pStyle w:val="2"/>
        <w:ind w:left="0" w:leftChars="0" w:firstLine="0" w:firstLineChars="0"/>
      </w:pPr>
    </w:p>
    <w:bookmarkEnd w:id="21"/>
    <w:bookmarkEnd w:id="22"/>
    <w:bookmarkEnd w:id="23"/>
    <w:bookmarkEnd w:id="24"/>
    <w:bookmarkEnd w:id="25"/>
    <w:bookmarkEnd w:id="26"/>
    <w:p>
      <w:pPr>
        <w:spacing w:line="400" w:lineRule="exact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附件6：营业执照（复印件盖鲜章）</w:t>
      </w: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adjustRightInd w:val="0"/>
        <w:spacing w:line="400" w:lineRule="exact"/>
        <w:jc w:val="left"/>
        <w:rPr>
          <w:rFonts w:ascii="宋体" w:hAnsi="宋体"/>
          <w:spacing w:val="10"/>
          <w:kern w:val="28"/>
          <w:sz w:val="28"/>
        </w:rPr>
      </w:pPr>
    </w:p>
    <w:p>
      <w:pPr>
        <w:pStyle w:val="4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pStyle w:val="4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pStyle w:val="4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pStyle w:val="4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pStyle w:val="4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pStyle w:val="2"/>
        <w:rPr>
          <w:rFonts w:ascii="宋体" w:hAnsi="宋体"/>
          <w:spacing w:val="10"/>
          <w:kern w:val="28"/>
          <w:sz w:val="28"/>
        </w:rPr>
      </w:pPr>
    </w:p>
    <w:p>
      <w:pPr>
        <w:pStyle w:val="2"/>
        <w:rPr>
          <w:rFonts w:ascii="宋体" w:hAnsi="宋体"/>
          <w:spacing w:val="10"/>
          <w:kern w:val="28"/>
          <w:sz w:val="28"/>
        </w:rPr>
      </w:pPr>
    </w:p>
    <w:p>
      <w:pPr>
        <w:pStyle w:val="4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pStyle w:val="2"/>
        <w:rPr>
          <w:rFonts w:ascii="宋体" w:hAnsi="宋体"/>
          <w:spacing w:val="10"/>
          <w:kern w:val="28"/>
          <w:sz w:val="28"/>
        </w:rPr>
      </w:pPr>
    </w:p>
    <w:p>
      <w:pPr>
        <w:pStyle w:val="2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1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附件7：服务承诺</w:t>
      </w:r>
    </w:p>
    <w:p/>
    <w:p>
      <w:pPr>
        <w:pStyle w:val="5"/>
        <w:jc w:val="center"/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 w:bidi="ar-SA"/>
        </w:rPr>
        <w:t>服务承诺</w:t>
      </w:r>
    </w:p>
    <w:p>
      <w:pPr>
        <w:pStyle w:val="5"/>
        <w:jc w:val="center"/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0" w:firstLineChars="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u w:val="single"/>
          <w:lang w:val="en-US" w:eastAsia="zh-CN"/>
        </w:rPr>
        <w:t>四川雅城人居置地有限公司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 xml:space="preserve">： 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本公司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u w:val="single"/>
        </w:rPr>
        <w:t xml:space="preserve">                   （公司名称）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u w:val="single"/>
        </w:rPr>
        <w:t xml:space="preserve">                 （项目名称）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lang w:eastAsia="zh-CN"/>
        </w:rPr>
        <w:t>竞价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活动，现承诺：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我公司满足关于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lang w:eastAsia="zh-CN"/>
        </w:rPr>
        <w:t>以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下的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要求：</w:t>
      </w:r>
    </w:p>
    <w:p>
      <w:pPr>
        <w:widowControl/>
        <w:numPr>
          <w:ilvl w:val="0"/>
          <w:numId w:val="0"/>
        </w:numPr>
        <w:spacing w:line="24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  <w:t>1.满足采购人需求；</w:t>
      </w:r>
    </w:p>
    <w:p>
      <w:pPr>
        <w:widowControl/>
        <w:numPr>
          <w:ilvl w:val="0"/>
          <w:numId w:val="0"/>
        </w:numPr>
        <w:spacing w:line="24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  <w:t>2.供货价不得高于投标时报价。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  <w:t>3.质保期限：按相关规范执行，如主机、显示器等三包期限为1年，主要部件如主板、CPU、硬盘驱动器、电源为2年，自开具发票之日起计算；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如违反以上承诺，本公司愿承担一切法律责任。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60" w:firstLineChars="8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投 标 人：                      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20" w:firstLine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法定代表人或其委托代理人（签字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60" w:firstLineChars="8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  月  日</w:t>
      </w:r>
    </w:p>
    <w:p>
      <w:pPr>
        <w:spacing w:before="120" w:after="120"/>
        <w:rPr>
          <w:rFonts w:hint="eastAsia" w:ascii="仿宋_GB2312" w:hAnsi="仿宋_GB2312" w:eastAsia="仿宋_GB2312" w:cs="仿宋_GB2312"/>
          <w:sz w:val="24"/>
        </w:rPr>
      </w:pPr>
    </w:p>
    <w:p>
      <w:pPr>
        <w:spacing w:before="120" w:after="120"/>
        <w:rPr>
          <w:rFonts w:hint="eastAsia" w:ascii="仿宋_GB2312" w:hAnsi="仿宋_GB2312" w:eastAsia="仿宋_GB2312" w:cs="仿宋_GB2312"/>
          <w:sz w:val="24"/>
        </w:rPr>
      </w:pPr>
    </w:p>
    <w:p>
      <w:pPr>
        <w:spacing w:before="120" w:after="120"/>
        <w:rPr>
          <w:rFonts w:hint="eastAsia" w:ascii="仿宋_GB2312" w:hAnsi="仿宋_GB2312" w:eastAsia="仿宋_GB2312" w:cs="仿宋_GB2312"/>
          <w:sz w:val="24"/>
        </w:rPr>
      </w:pPr>
    </w:p>
    <w:p>
      <w:pPr>
        <w:spacing w:before="120" w:after="120"/>
        <w:rPr>
          <w:rFonts w:hint="eastAsia" w:ascii="仿宋_GB2312" w:hAnsi="仿宋_GB2312" w:eastAsia="仿宋_GB2312" w:cs="仿宋_GB2312"/>
          <w:sz w:val="24"/>
        </w:rPr>
      </w:pPr>
    </w:p>
    <w:p>
      <w:pPr>
        <w:spacing w:before="120" w:after="120"/>
        <w:rPr>
          <w:rFonts w:hint="eastAsia" w:ascii="仿宋_GB2312" w:hAnsi="仿宋_GB2312" w:eastAsia="仿宋_GB2312" w:cs="仿宋_GB2312"/>
          <w:sz w:val="24"/>
        </w:rPr>
      </w:pPr>
    </w:p>
    <w:p>
      <w:pPr>
        <w:spacing w:before="120" w:after="120"/>
      </w:pPr>
      <w:r>
        <w:rPr>
          <w:rFonts w:hint="eastAsia" w:ascii="仿宋_GB2312" w:hAnsi="仿宋_GB2312" w:eastAsia="仿宋_GB2312" w:cs="仿宋_GB2312"/>
          <w:sz w:val="24"/>
        </w:rPr>
        <w:t>注：本承诺函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需盖鲜章，并装入竞价函（投标）中。</w:t>
      </w:r>
    </w:p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附件8：资格条件承诺</w:t>
      </w:r>
    </w:p>
    <w:p>
      <w:pPr>
        <w:pStyle w:val="5"/>
        <w:jc w:val="center"/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 w:bidi="ar-SA"/>
        </w:rPr>
        <w:t>承诺函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0" w:firstLineChars="0"/>
        <w:jc w:val="both"/>
        <w:textAlignment w:val="auto"/>
        <w:rPr>
          <w:rFonts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u w:val="single"/>
          <w:lang w:val="en-US" w:eastAsia="zh-CN"/>
        </w:rPr>
        <w:t>四川雅城人居置地有限公司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 xml:space="preserve">：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本公司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u w:val="single"/>
        </w:rPr>
        <w:t xml:space="preserve">    （公司名称）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u w:val="single"/>
        </w:rPr>
        <w:t xml:space="preserve">       （项目名称）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lang w:eastAsia="zh-CN"/>
        </w:rPr>
        <w:t>竞价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活动，现承诺：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  <w:lang w:eastAsia="zh-CN"/>
        </w:rPr>
        <w:t>我公司满足关于以下的资格要求：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1.具有独立承担民事责任的能力；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2.具有良好的商业信誉和健全的财务会计制度；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3.具有履行合同所必须的设备和专业技术能力；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4.具有依法缴纳税收和社会保障资金的良好记录；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5.参加本次采购活动前三年内，在经营活动中没有重大违法记录；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6.法律、行政法规规定的其他条件；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7.本项目不允许联合体参加；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8.有相关营业执照、税务登记证书及对公账户，能独立开具相关票据（增值税专用发票）。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同时也满足本项目法律法规规章规定关于投标人的其他资格性条件，未参与本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lang w:val="en-US" w:eastAsia="zh-CN"/>
        </w:rPr>
        <w:t>竞价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项目前期咨询论证，不属于禁止参加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lang w:val="en-US" w:eastAsia="zh-CN"/>
        </w:rPr>
        <w:t>竞价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的投标人。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如违反以上承诺，本公司愿承担一切法律责任。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60" w:firstLineChars="8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投 标 人：                      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20" w:firstLine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法定代表人或其委托代理人（签字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60" w:firstLineChars="8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  月  日</w:t>
      </w:r>
    </w:p>
    <w:p>
      <w:pPr>
        <w:rPr>
          <w:rFonts w:ascii="仿宋_GB2312" w:hAnsi="仿宋_GB2312" w:eastAsia="仿宋_GB2312" w:cs="仿宋_GB2312"/>
          <w:color w:val="0D0D0D"/>
        </w:rPr>
      </w:pPr>
    </w:p>
    <w:p>
      <w:pPr>
        <w:spacing w:before="120" w:after="120"/>
      </w:pPr>
      <w:r>
        <w:rPr>
          <w:rFonts w:hint="eastAsia" w:ascii="仿宋_GB2312" w:hAnsi="仿宋_GB2312" w:eastAsia="仿宋_GB2312" w:cs="仿宋_GB2312"/>
          <w:sz w:val="24"/>
        </w:rPr>
        <w:t>注：本承诺函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需盖鲜章，并装入竞价函（投标）中。</w:t>
      </w:r>
    </w:p>
    <w:sectPr>
      <w:footerReference r:id="rId10" w:type="default"/>
      <w:footnotePr>
        <w:pos w:val="beneathText"/>
      </w:footnotePr>
      <w:pgSz w:w="11905" w:h="16837"/>
      <w:pgMar w:top="1332" w:right="1361" w:bottom="1332" w:left="136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Style w:val="13"/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Style w:val="13"/>
                              <w:rFonts w:ascii="宋体" w:hAnsi="宋体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Style w:val="13"/>
                              <w:rFonts w:ascii="宋体" w:hAnsi="宋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Style w:val="13"/>
                        <w:rFonts w:ascii="宋体" w:hAnsi="宋体"/>
                      </w:rPr>
                    </w:pP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Style w:val="13"/>
                        <w:rFonts w:ascii="宋体" w:hAnsi="宋体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Style w:val="13"/>
                        <w:rFonts w:ascii="宋体" w:hAnsi="宋体"/>
                        <w:lang w:eastAsia="zh-CN"/>
                      </w:rPr>
                      <w:t>1</w: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  <w:lang w:val="en-US" w:eastAsia="zh-CN"/>
                            </w:rPr>
                            <w:t>10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center"/>
                    </w:pP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t>9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  <w:lang w:val="en-US" w:eastAsia="zh-CN"/>
                      </w:rPr>
                      <w:t>10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  <w:lang w:val="en-US" w:eastAsia="zh-CN"/>
                            </w:rPr>
                            <w:t>10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center"/>
                    </w:pP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t>9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  <w:lang w:val="en-US" w:eastAsia="zh-CN"/>
                      </w:rPr>
                      <w:t>10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4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0NzI0Njg1Y2MxZDY2YjAzZWNkODRiNmRjNmFjYmMifQ=="/>
  </w:docVars>
  <w:rsids>
    <w:rsidRoot w:val="00A27746"/>
    <w:rsid w:val="000C1159"/>
    <w:rsid w:val="000E100E"/>
    <w:rsid w:val="00447AF4"/>
    <w:rsid w:val="0075595E"/>
    <w:rsid w:val="0082021B"/>
    <w:rsid w:val="00A27746"/>
    <w:rsid w:val="00AC5E15"/>
    <w:rsid w:val="00B50807"/>
    <w:rsid w:val="00E633C7"/>
    <w:rsid w:val="03FA4101"/>
    <w:rsid w:val="06B025AD"/>
    <w:rsid w:val="088F3C14"/>
    <w:rsid w:val="08A31668"/>
    <w:rsid w:val="0C500315"/>
    <w:rsid w:val="0D3D30EB"/>
    <w:rsid w:val="0E564471"/>
    <w:rsid w:val="14603BCE"/>
    <w:rsid w:val="158367FE"/>
    <w:rsid w:val="16232A8F"/>
    <w:rsid w:val="16891E5F"/>
    <w:rsid w:val="17815357"/>
    <w:rsid w:val="1C3D7FCD"/>
    <w:rsid w:val="1E5545FD"/>
    <w:rsid w:val="1F0A6619"/>
    <w:rsid w:val="20083E2D"/>
    <w:rsid w:val="222B4FF3"/>
    <w:rsid w:val="232256BB"/>
    <w:rsid w:val="244B41A1"/>
    <w:rsid w:val="264B1618"/>
    <w:rsid w:val="2B766A57"/>
    <w:rsid w:val="2BBB0435"/>
    <w:rsid w:val="2C3E0396"/>
    <w:rsid w:val="2CAB37F9"/>
    <w:rsid w:val="315651AF"/>
    <w:rsid w:val="33043EE3"/>
    <w:rsid w:val="34226D41"/>
    <w:rsid w:val="3C3552C3"/>
    <w:rsid w:val="3E0D27BF"/>
    <w:rsid w:val="3FCC5A07"/>
    <w:rsid w:val="417F6286"/>
    <w:rsid w:val="45746DB4"/>
    <w:rsid w:val="48A01EF7"/>
    <w:rsid w:val="4D05205A"/>
    <w:rsid w:val="4E242ECC"/>
    <w:rsid w:val="4E4B6CC4"/>
    <w:rsid w:val="4E9D6EAD"/>
    <w:rsid w:val="4F257AD3"/>
    <w:rsid w:val="51401E3C"/>
    <w:rsid w:val="550F3421"/>
    <w:rsid w:val="583A6907"/>
    <w:rsid w:val="5A5F6B53"/>
    <w:rsid w:val="5B5E2842"/>
    <w:rsid w:val="5F90279C"/>
    <w:rsid w:val="61C947C9"/>
    <w:rsid w:val="64406FC4"/>
    <w:rsid w:val="64634748"/>
    <w:rsid w:val="666E2078"/>
    <w:rsid w:val="66A93040"/>
    <w:rsid w:val="6D967C55"/>
    <w:rsid w:val="6F793E6F"/>
    <w:rsid w:val="708F342C"/>
    <w:rsid w:val="71DD54A6"/>
    <w:rsid w:val="720A5628"/>
    <w:rsid w:val="725E70D6"/>
    <w:rsid w:val="74023433"/>
    <w:rsid w:val="75D510CE"/>
    <w:rsid w:val="775B14A9"/>
    <w:rsid w:val="7A903654"/>
    <w:rsid w:val="7C2C5FBA"/>
    <w:rsid w:val="7E86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szCs w:val="20"/>
    </w:rPr>
  </w:style>
  <w:style w:type="paragraph" w:styleId="3">
    <w:name w:val="annotation text"/>
    <w:basedOn w:val="1"/>
    <w:link w:val="18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4">
    <w:name w:val="Body Text"/>
    <w:basedOn w:val="1"/>
    <w:next w:val="1"/>
    <w:link w:val="2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Plain Text"/>
    <w:basedOn w:val="1"/>
    <w:link w:val="23"/>
    <w:qFormat/>
    <w:uiPriority w:val="0"/>
    <w:rPr>
      <w:rFonts w:ascii="宋体" w:hAnsi="Courier New" w:cstheme="minorBidi"/>
      <w:szCs w:val="22"/>
    </w:rPr>
  </w:style>
  <w:style w:type="paragraph" w:styleId="7">
    <w:name w:val="Balloon Text"/>
    <w:basedOn w:val="1"/>
    <w:link w:val="24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9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9">
    <w:name w:val="header"/>
    <w:basedOn w:val="1"/>
    <w:link w:val="20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标题 5（有编号）（绿盟科技）"/>
    <w:basedOn w:val="1"/>
    <w:next w:val="15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5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6">
    <w:name w:val="纯文本 Char"/>
    <w:basedOn w:val="12"/>
    <w:qFormat/>
    <w:uiPriority w:val="0"/>
    <w:rPr>
      <w:rFonts w:ascii="宋体" w:hAnsi="Courier New" w:eastAsia="宋体"/>
    </w:rPr>
  </w:style>
  <w:style w:type="character" w:customStyle="1" w:styleId="17">
    <w:name w:val="批注文字 Char"/>
    <w:basedOn w:val="12"/>
    <w:qFormat/>
    <w:uiPriority w:val="0"/>
    <w:rPr>
      <w:szCs w:val="24"/>
    </w:rPr>
  </w:style>
  <w:style w:type="character" w:customStyle="1" w:styleId="18">
    <w:name w:val="批注文字 Char1"/>
    <w:basedOn w:val="12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9">
    <w:name w:val="页脚 Char"/>
    <w:basedOn w:val="12"/>
    <w:link w:val="8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20">
    <w:name w:val="页眉 Char"/>
    <w:basedOn w:val="12"/>
    <w:link w:val="9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21">
    <w:name w:val="正文文本 Char"/>
    <w:basedOn w:val="12"/>
    <w:link w:val="4"/>
    <w:qFormat/>
    <w:uiPriority w:val="0"/>
    <w:rPr>
      <w:rFonts w:ascii="Times New Roman" w:hAnsi="Times New Roman" w:eastAsia="宋体" w:cs="Times New Roman"/>
      <w:kern w:val="1"/>
      <w:szCs w:val="20"/>
      <w:lang w:eastAsia="ar-SA"/>
    </w:rPr>
  </w:style>
  <w:style w:type="paragraph" w:customStyle="1" w:styleId="22">
    <w:name w:val="(符号)三标题1."/>
    <w:basedOn w:val="1"/>
    <w:qFormat/>
    <w:uiPriority w:val="0"/>
    <w:pPr>
      <w:tabs>
        <w:tab w:val="left" w:pos="420"/>
        <w:tab w:val="left" w:pos="900"/>
      </w:tabs>
      <w:spacing w:before="140" w:after="140" w:line="500" w:lineRule="exact"/>
      <w:ind w:left="900" w:hanging="420"/>
      <w:outlineLvl w:val="2"/>
    </w:pPr>
    <w:rPr>
      <w:rFonts w:ascii="楷体_GB2312" w:hAnsi="宋体" w:eastAsia="楷体_GB2312"/>
      <w:b/>
      <w:sz w:val="28"/>
      <w:szCs w:val="20"/>
    </w:rPr>
  </w:style>
  <w:style w:type="character" w:customStyle="1" w:styleId="23">
    <w:name w:val="纯文本 Char1"/>
    <w:basedOn w:val="12"/>
    <w:link w:val="6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4">
    <w:name w:val="批注框文本 Char"/>
    <w:basedOn w:val="12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EF3E63-4536-45E6-8130-3EC0EBE4FC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11</Pages>
  <Words>3087</Words>
  <Characters>3307</Characters>
  <Lines>28</Lines>
  <Paragraphs>8</Paragraphs>
  <TotalTime>22</TotalTime>
  <ScaleCrop>false</ScaleCrop>
  <LinksUpToDate>false</LinksUpToDate>
  <CharactersWithSpaces>4222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2018-05-24T08:28:00Z</dcterms:created>
  <dc:creator>巅峰系统</dc:creator>
  <cp:lastModifiedBy>Administrator</cp:lastModifiedBy>
  <cp:lastPrinted>2022-08-25T09:23:00Z</cp:lastPrinted>
  <dcterms:modified xsi:type="dcterms:W3CDTF">2024-06-03T02:58:16Z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3E4ECFDDFA0D4017B85A0D5A8DB52497_13</vt:lpwstr>
  </property>
</Properties>
</file>