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0CA6156">
      <w:pPr>
        <w:ind w:firstLine="3960" w:firstLineChars="900"/>
        <w:jc w:val="left"/>
        <w:rPr>
          <w:rFonts w:hint="eastAsia" w:ascii="方正小标宋简体" w:eastAsia="方正小标宋简体"/>
          <w:color w:val="000000"/>
          <w:sz w:val="44"/>
          <w:szCs w:val="44"/>
        </w:rPr>
      </w:pPr>
      <w:r>
        <w:rPr>
          <w:rFonts w:hint="eastAsia" w:ascii="方正小标宋简体" w:eastAsia="方正小标宋简体"/>
          <w:color w:val="000000"/>
          <w:sz w:val="44"/>
          <w:szCs w:val="44"/>
          <w:lang w:eastAsia="zh-CN"/>
        </w:rPr>
        <w:t>竞价</w:t>
      </w:r>
      <w:r>
        <w:rPr>
          <w:rFonts w:hint="eastAsia" w:ascii="方正小标宋简体" w:eastAsia="方正小标宋简体"/>
          <w:color w:val="000000"/>
          <w:sz w:val="44"/>
          <w:szCs w:val="44"/>
        </w:rPr>
        <w:t>函</w:t>
      </w:r>
    </w:p>
    <w:p w14:paraId="7C1715CF">
      <w:pPr>
        <w:ind w:firstLine="480" w:firstLineChars="200"/>
        <w:jc w:val="left"/>
        <w:rPr>
          <w:rFonts w:hint="default" w:ascii="宋体" w:hAnsi="宋体" w:eastAsia="宋体"/>
          <w:color w:val="000000"/>
          <w:sz w:val="24"/>
          <w:lang w:val="en-US" w:eastAsia="zh-CN"/>
        </w:rPr>
      </w:pPr>
      <w:r>
        <w:rPr>
          <w:rFonts w:hint="eastAsia" w:ascii="宋体" w:hAnsi="宋体"/>
          <w:color w:val="000000"/>
          <w:sz w:val="24"/>
          <w:lang w:val="en-US" w:eastAsia="zh-CN"/>
        </w:rPr>
        <w:t xml:space="preserve">  </w:t>
      </w:r>
      <w:r>
        <w:rPr>
          <w:rFonts w:hint="eastAsia" w:ascii="宋体" w:hAnsi="宋体"/>
          <w:color w:val="000000"/>
          <w:sz w:val="24"/>
        </w:rPr>
        <w:t>我公司拟对</w:t>
      </w:r>
      <w:r>
        <w:rPr>
          <w:rFonts w:hint="eastAsia" w:ascii="宋体" w:hAnsi="宋体" w:eastAsia="宋体" w:cs="Times New Roman"/>
          <w:color w:val="000000"/>
          <w:sz w:val="24"/>
          <w:u w:val="single"/>
          <w:lang w:val="en-US" w:eastAsia="zh-CN"/>
        </w:rPr>
        <w:t>雅安市大兴生态旅游建设项目旧活动板房及雨棚（彩钢棚）出售</w:t>
      </w:r>
      <w:r>
        <w:rPr>
          <w:rFonts w:hint="eastAsia" w:ascii="宋体" w:hAnsi="宋体" w:eastAsia="宋体" w:cs="Times New Roman"/>
          <w:color w:val="000000"/>
          <w:sz w:val="24"/>
        </w:rPr>
        <w:t>进行</w:t>
      </w:r>
      <w:r>
        <w:rPr>
          <w:rFonts w:hint="eastAsia" w:ascii="宋体" w:hAnsi="宋体" w:eastAsia="宋体" w:cs="Times New Roman"/>
          <w:color w:val="000000"/>
          <w:sz w:val="24"/>
          <w:lang w:eastAsia="zh-CN"/>
        </w:rPr>
        <w:t>竞</w:t>
      </w:r>
      <w:r>
        <w:rPr>
          <w:rFonts w:hint="eastAsia" w:ascii="宋体" w:hAnsi="宋体"/>
          <w:color w:val="000000"/>
          <w:sz w:val="24"/>
          <w:lang w:eastAsia="zh-CN"/>
        </w:rPr>
        <w:t>价</w:t>
      </w:r>
      <w:r>
        <w:rPr>
          <w:rFonts w:hint="eastAsia" w:ascii="宋体" w:hAnsi="宋体"/>
          <w:color w:val="000000"/>
          <w:sz w:val="24"/>
        </w:rPr>
        <w:t>，现诚邀遵守国家、地方有关法律、</w:t>
      </w:r>
      <w:r>
        <w:rPr>
          <w:rFonts w:hint="eastAsia" w:ascii="宋体" w:hAnsi="宋体"/>
          <w:color w:val="000000"/>
          <w:sz w:val="24"/>
          <w:lang w:val="en-US" w:eastAsia="zh-CN"/>
        </w:rPr>
        <w:t>法</w:t>
      </w:r>
      <w:r>
        <w:rPr>
          <w:rFonts w:hint="eastAsia" w:ascii="宋体" w:hAnsi="宋体"/>
          <w:color w:val="000000"/>
          <w:sz w:val="24"/>
        </w:rPr>
        <w:t>规，具有良好的商业信誉及服务能力的单位参加。</w:t>
      </w:r>
    </w:p>
    <w:tbl>
      <w:tblPr>
        <w:tblStyle w:val="10"/>
        <w:tblW w:w="9283" w:type="dxa"/>
        <w:tblInd w:w="9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35"/>
        <w:gridCol w:w="2574"/>
        <w:gridCol w:w="1552"/>
        <w:gridCol w:w="3822"/>
      </w:tblGrid>
      <w:tr w14:paraId="2082C3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0" w:hRule="atLeast"/>
        </w:trPr>
        <w:tc>
          <w:tcPr>
            <w:tcW w:w="9283" w:type="dxa"/>
            <w:gridSpan w:val="4"/>
            <w:noWrap w:val="0"/>
            <w:vAlign w:val="top"/>
          </w:tcPr>
          <w:p w14:paraId="1E680DDE">
            <w:pPr>
              <w:spacing w:line="500" w:lineRule="exact"/>
              <w:rPr>
                <w:rFonts w:hint="default" w:ascii="宋体" w:hAnsi="宋体" w:eastAsia="宋体"/>
                <w:b w:val="0"/>
                <w:bCs/>
                <w:color w:val="000000"/>
                <w:szCs w:val="21"/>
                <w:lang w:val="en-US" w:eastAsia="zh-CN"/>
              </w:rPr>
            </w:pPr>
            <w:r>
              <w:rPr>
                <w:rFonts w:hint="eastAsia" w:ascii="宋体" w:hAnsi="宋体"/>
                <w:b/>
                <w:bCs w:val="0"/>
                <w:color w:val="000000"/>
                <w:szCs w:val="21"/>
              </w:rPr>
              <w:t>项目名称：</w:t>
            </w:r>
            <w:r>
              <w:rPr>
                <w:rFonts w:hint="eastAsia" w:ascii="宋体" w:hAnsi="宋体" w:eastAsia="宋体" w:cs="Times New Roman"/>
                <w:color w:val="000000"/>
                <w:sz w:val="24"/>
                <w:u w:val="single"/>
                <w:lang w:val="en-US" w:eastAsia="zh-CN"/>
              </w:rPr>
              <w:t>雅安市大兴生态旅游建设项目旧活动板房及雨棚（彩钢棚）出售</w:t>
            </w:r>
          </w:p>
        </w:tc>
      </w:tr>
      <w:tr w14:paraId="5F8C1E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trPr>
        <w:tc>
          <w:tcPr>
            <w:tcW w:w="9283" w:type="dxa"/>
            <w:gridSpan w:val="4"/>
            <w:noWrap w:val="0"/>
            <w:vAlign w:val="top"/>
          </w:tcPr>
          <w:p w14:paraId="61962CD8">
            <w:pPr>
              <w:spacing w:line="500" w:lineRule="exact"/>
              <w:rPr>
                <w:rFonts w:hint="default" w:ascii="宋体" w:hAnsi="宋体"/>
                <w:b w:val="0"/>
                <w:bCs/>
                <w:color w:val="000000"/>
                <w:szCs w:val="21"/>
                <w:lang w:val="en-US"/>
              </w:rPr>
            </w:pPr>
            <w:r>
              <w:rPr>
                <w:rFonts w:hint="eastAsia" w:ascii="宋体" w:hAnsi="宋体"/>
                <w:b/>
                <w:bCs w:val="0"/>
                <w:color w:val="000000"/>
                <w:szCs w:val="21"/>
                <w:lang w:val="en-US" w:eastAsia="zh-CN"/>
              </w:rPr>
              <w:t>采购人</w:t>
            </w:r>
            <w:r>
              <w:rPr>
                <w:rFonts w:hint="eastAsia" w:ascii="宋体" w:hAnsi="宋体"/>
                <w:b/>
                <w:bCs w:val="0"/>
                <w:color w:val="000000"/>
                <w:szCs w:val="21"/>
              </w:rPr>
              <w:t>名称：</w:t>
            </w:r>
            <w:r>
              <w:rPr>
                <w:rFonts w:hint="eastAsia" w:ascii="宋体" w:hAnsi="宋体"/>
                <w:b w:val="0"/>
                <w:bCs/>
                <w:color w:val="FF0000"/>
                <w:szCs w:val="21"/>
                <w:lang w:val="en-US" w:eastAsia="zh-CN"/>
              </w:rPr>
              <w:t>雅安城投工匠建设工程有限公司</w:t>
            </w:r>
          </w:p>
        </w:tc>
      </w:tr>
      <w:tr w14:paraId="6BDF6A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1335" w:type="dxa"/>
            <w:noWrap w:val="0"/>
            <w:vAlign w:val="top"/>
          </w:tcPr>
          <w:p w14:paraId="215288D5">
            <w:pPr>
              <w:spacing w:line="500" w:lineRule="exact"/>
              <w:rPr>
                <w:rFonts w:hint="default" w:ascii="宋体" w:hAnsi="宋体" w:eastAsia="宋体"/>
                <w:b/>
                <w:bCs w:val="0"/>
                <w:color w:val="000000"/>
                <w:szCs w:val="21"/>
                <w:lang w:val="en-US" w:eastAsia="zh-CN"/>
              </w:rPr>
            </w:pPr>
            <w:r>
              <w:rPr>
                <w:rFonts w:hint="eastAsia" w:ascii="宋体" w:hAnsi="宋体"/>
                <w:b/>
                <w:bCs w:val="0"/>
                <w:color w:val="000000"/>
                <w:szCs w:val="21"/>
              </w:rPr>
              <w:t>联系人</w:t>
            </w:r>
            <w:r>
              <w:rPr>
                <w:rFonts w:hint="eastAsia" w:ascii="宋体" w:hAnsi="宋体"/>
                <w:b/>
                <w:bCs w:val="0"/>
                <w:color w:val="000000"/>
                <w:szCs w:val="21"/>
                <w:lang w:val="en-US" w:eastAsia="zh-CN"/>
              </w:rPr>
              <w:t>/经办人</w:t>
            </w:r>
          </w:p>
        </w:tc>
        <w:tc>
          <w:tcPr>
            <w:tcW w:w="2574" w:type="dxa"/>
            <w:tcBorders>
              <w:bottom w:val="single" w:color="auto" w:sz="4" w:space="0"/>
            </w:tcBorders>
            <w:noWrap w:val="0"/>
            <w:vAlign w:val="top"/>
          </w:tcPr>
          <w:p w14:paraId="310B567A">
            <w:pPr>
              <w:spacing w:line="500" w:lineRule="exact"/>
              <w:rPr>
                <w:rFonts w:hint="eastAsia" w:ascii="宋体" w:hAnsi="宋体" w:eastAsia="宋体"/>
                <w:b w:val="0"/>
                <w:bCs/>
                <w:color w:val="000000"/>
                <w:szCs w:val="21"/>
                <w:lang w:val="en-US" w:eastAsia="zh-CN"/>
              </w:rPr>
            </w:pPr>
            <w:r>
              <w:rPr>
                <w:rFonts w:hint="eastAsia" w:ascii="宋体" w:hAnsi="宋体"/>
                <w:b w:val="0"/>
                <w:bCs/>
                <w:color w:val="000000"/>
                <w:szCs w:val="21"/>
                <w:lang w:val="en-US" w:eastAsia="zh-CN"/>
              </w:rPr>
              <w:t>王女士</w:t>
            </w:r>
          </w:p>
        </w:tc>
        <w:tc>
          <w:tcPr>
            <w:tcW w:w="1552" w:type="dxa"/>
            <w:tcBorders>
              <w:bottom w:val="single" w:color="auto" w:sz="4" w:space="0"/>
            </w:tcBorders>
            <w:noWrap w:val="0"/>
            <w:vAlign w:val="top"/>
          </w:tcPr>
          <w:p w14:paraId="5E45F851">
            <w:pPr>
              <w:spacing w:line="500" w:lineRule="exact"/>
              <w:rPr>
                <w:rFonts w:ascii="宋体" w:hAnsi="宋体"/>
                <w:b w:val="0"/>
                <w:bCs/>
                <w:color w:val="000000"/>
                <w:szCs w:val="21"/>
              </w:rPr>
            </w:pPr>
            <w:r>
              <w:rPr>
                <w:rFonts w:hint="eastAsia" w:ascii="宋体" w:hAnsi="宋体"/>
                <w:b/>
                <w:bCs w:val="0"/>
                <w:color w:val="000000"/>
                <w:szCs w:val="21"/>
              </w:rPr>
              <w:t>联系方式</w:t>
            </w:r>
          </w:p>
        </w:tc>
        <w:tc>
          <w:tcPr>
            <w:tcW w:w="3822" w:type="dxa"/>
            <w:tcBorders>
              <w:bottom w:val="single" w:color="auto" w:sz="4" w:space="0"/>
            </w:tcBorders>
            <w:noWrap w:val="0"/>
            <w:vAlign w:val="top"/>
          </w:tcPr>
          <w:p w14:paraId="16D70106">
            <w:pPr>
              <w:spacing w:line="500" w:lineRule="exact"/>
              <w:rPr>
                <w:rFonts w:hint="default" w:ascii="宋体" w:hAnsi="宋体"/>
                <w:b w:val="0"/>
                <w:bCs/>
                <w:color w:val="000000"/>
                <w:szCs w:val="21"/>
                <w:lang w:val="en-US"/>
              </w:rPr>
            </w:pPr>
            <w:r>
              <w:rPr>
                <w:rFonts w:hint="eastAsia" w:ascii="宋体" w:hAnsi="宋体"/>
                <w:b w:val="0"/>
                <w:bCs/>
                <w:color w:val="000000"/>
                <w:szCs w:val="21"/>
              </w:rPr>
              <w:t xml:space="preserve"> </w:t>
            </w:r>
            <w:r>
              <w:rPr>
                <w:rFonts w:hint="eastAsia" w:ascii="宋体" w:hAnsi="宋体"/>
                <w:b w:val="0"/>
                <w:bCs/>
                <w:color w:val="FF0000"/>
                <w:szCs w:val="21"/>
                <w:lang w:val="en-US" w:eastAsia="zh-CN"/>
              </w:rPr>
              <w:t>18383536684</w:t>
            </w:r>
          </w:p>
        </w:tc>
      </w:tr>
      <w:tr w14:paraId="7C31F3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trPr>
        <w:tc>
          <w:tcPr>
            <w:tcW w:w="1335" w:type="dxa"/>
            <w:noWrap w:val="0"/>
            <w:vAlign w:val="top"/>
          </w:tcPr>
          <w:p w14:paraId="078387E2">
            <w:pPr>
              <w:spacing w:line="500" w:lineRule="exact"/>
              <w:rPr>
                <w:rFonts w:hint="default" w:ascii="宋体" w:hAnsi="宋体" w:eastAsia="宋体"/>
                <w:b/>
                <w:bCs w:val="0"/>
                <w:color w:val="000000"/>
                <w:szCs w:val="21"/>
                <w:lang w:val="en-US" w:eastAsia="zh-CN"/>
              </w:rPr>
            </w:pPr>
            <w:r>
              <w:rPr>
                <w:rFonts w:hint="eastAsia" w:ascii="宋体" w:hAnsi="宋体"/>
                <w:b/>
                <w:bCs w:val="0"/>
                <w:color w:val="000000"/>
                <w:szCs w:val="21"/>
                <w:lang w:val="en-US" w:eastAsia="zh-CN"/>
              </w:rPr>
              <w:t>项目简介</w:t>
            </w:r>
          </w:p>
        </w:tc>
        <w:tc>
          <w:tcPr>
            <w:tcW w:w="7948" w:type="dxa"/>
            <w:gridSpan w:val="3"/>
            <w:tcBorders>
              <w:bottom w:val="single" w:color="auto" w:sz="4" w:space="0"/>
            </w:tcBorders>
            <w:noWrap w:val="0"/>
            <w:vAlign w:val="top"/>
          </w:tcPr>
          <w:p w14:paraId="07E4BDE8">
            <w:pPr>
              <w:spacing w:line="500" w:lineRule="exact"/>
              <w:rPr>
                <w:rFonts w:hint="default" w:ascii="宋体" w:hAnsi="宋体"/>
                <w:b w:val="0"/>
                <w:bCs/>
                <w:color w:val="000000"/>
                <w:szCs w:val="21"/>
                <w:lang w:val="en-US"/>
              </w:rPr>
            </w:pPr>
            <w:r>
              <w:rPr>
                <w:rFonts w:hint="eastAsia" w:ascii="宋体" w:hAnsi="宋体"/>
                <w:b w:val="0"/>
                <w:bCs/>
                <w:color w:val="000000"/>
                <w:szCs w:val="21"/>
                <w:lang w:eastAsia="zh-CN"/>
              </w:rPr>
              <w:t>项目名称：</w:t>
            </w:r>
            <w:r>
              <w:rPr>
                <w:rFonts w:hint="eastAsia" w:ascii="宋体" w:hAnsi="宋体" w:eastAsia="宋体" w:cs="Times New Roman"/>
                <w:b w:val="0"/>
                <w:bCs/>
                <w:color w:val="000000"/>
                <w:szCs w:val="21"/>
                <w:lang w:val="en-US" w:eastAsia="zh-CN"/>
              </w:rPr>
              <w:t xml:space="preserve">雅安市大兴生态旅游建设项目   </w:t>
            </w:r>
            <w:r>
              <w:rPr>
                <w:rFonts w:hint="eastAsia" w:ascii="宋体" w:hAnsi="宋体"/>
                <w:b w:val="0"/>
                <w:bCs/>
                <w:color w:val="000000"/>
                <w:szCs w:val="21"/>
                <w:lang w:val="en-US" w:eastAsia="zh-CN"/>
              </w:rPr>
              <w:t>项目地址;雅安市大兴街道</w:t>
            </w:r>
          </w:p>
        </w:tc>
      </w:tr>
      <w:tr w14:paraId="2B01E9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atLeast"/>
        </w:trPr>
        <w:tc>
          <w:tcPr>
            <w:tcW w:w="1335" w:type="dxa"/>
            <w:noWrap w:val="0"/>
            <w:vAlign w:val="center"/>
          </w:tcPr>
          <w:p w14:paraId="5892CC3A">
            <w:pPr>
              <w:spacing w:line="500" w:lineRule="exact"/>
              <w:rPr>
                <w:rFonts w:hint="eastAsia" w:ascii="宋体" w:hAnsi="宋体"/>
                <w:b/>
                <w:bCs w:val="0"/>
                <w:color w:val="000000"/>
                <w:szCs w:val="21"/>
                <w:lang w:eastAsia="zh-CN"/>
              </w:rPr>
            </w:pPr>
            <w:r>
              <w:rPr>
                <w:rFonts w:hint="eastAsia" w:ascii="宋体" w:hAnsi="宋体"/>
                <w:b/>
                <w:bCs w:val="0"/>
                <w:color w:val="000000"/>
                <w:szCs w:val="21"/>
                <w:lang w:val="en-US" w:eastAsia="zh-CN"/>
              </w:rPr>
              <w:t>采购</w:t>
            </w:r>
            <w:r>
              <w:rPr>
                <w:rFonts w:hint="eastAsia" w:ascii="宋体" w:hAnsi="宋体"/>
                <w:b/>
                <w:bCs w:val="0"/>
                <w:color w:val="000000"/>
                <w:szCs w:val="21"/>
              </w:rPr>
              <w:t>范围、要求描述</w:t>
            </w:r>
          </w:p>
        </w:tc>
        <w:tc>
          <w:tcPr>
            <w:tcW w:w="7948" w:type="dxa"/>
            <w:gridSpan w:val="3"/>
            <w:tcBorders>
              <w:bottom w:val="single" w:color="auto" w:sz="4" w:space="0"/>
            </w:tcBorders>
            <w:noWrap w:val="0"/>
            <w:vAlign w:val="top"/>
          </w:tcPr>
          <w:p w14:paraId="6EF803E5">
            <w:pPr>
              <w:tabs>
                <w:tab w:val="left" w:pos="1186"/>
              </w:tabs>
              <w:bidi w:val="0"/>
              <w:jc w:val="left"/>
              <w:rPr>
                <w:rFonts w:hint="eastAsia" w:cs="Times New Roman"/>
                <w:kern w:val="1"/>
                <w:sz w:val="21"/>
                <w:szCs w:val="20"/>
                <w:lang w:val="en-US" w:eastAsia="zh-CN" w:bidi="ar-SA"/>
              </w:rPr>
            </w:pPr>
          </w:p>
          <w:p w14:paraId="2249AF7F">
            <w:pPr>
              <w:tabs>
                <w:tab w:val="left" w:pos="1186"/>
              </w:tabs>
              <w:bidi w:val="0"/>
              <w:jc w:val="left"/>
              <w:rPr>
                <w:rFonts w:hint="eastAsia" w:cs="Times New Roman"/>
                <w:color w:val="FF0000"/>
                <w:kern w:val="1"/>
                <w:sz w:val="21"/>
                <w:szCs w:val="20"/>
                <w:lang w:val="en-US" w:eastAsia="zh-CN" w:bidi="ar-SA"/>
              </w:rPr>
            </w:pPr>
            <w:r>
              <w:rPr>
                <w:rFonts w:hint="eastAsia" w:cs="Times New Roman"/>
                <w:color w:val="FF0000"/>
                <w:kern w:val="1"/>
                <w:sz w:val="21"/>
                <w:szCs w:val="20"/>
                <w:lang w:val="en-US" w:eastAsia="zh-CN" w:bidi="ar-SA"/>
              </w:rPr>
              <w:t>活动板房：预估</w:t>
            </w:r>
            <w:r>
              <w:rPr>
                <w:rFonts w:hint="eastAsia" w:cs="Times New Roman"/>
                <w:color w:val="FF0000"/>
                <w:kern w:val="1"/>
                <w:sz w:val="21"/>
                <w:szCs w:val="20"/>
                <w:u w:val="single"/>
                <w:lang w:val="en-US" w:eastAsia="zh-CN" w:bidi="ar-SA"/>
              </w:rPr>
              <w:t xml:space="preserve"> 71间</w:t>
            </w:r>
          </w:p>
          <w:p w14:paraId="694599F0">
            <w:pPr>
              <w:pStyle w:val="2"/>
              <w:rPr>
                <w:rFonts w:hint="default"/>
                <w:lang w:val="en-US" w:eastAsia="zh-CN"/>
              </w:rPr>
            </w:pPr>
            <w:r>
              <w:rPr>
                <w:rFonts w:hint="eastAsia" w:cs="Times New Roman"/>
                <w:color w:val="FF0000"/>
                <w:kern w:val="1"/>
                <w:sz w:val="21"/>
                <w:szCs w:val="20"/>
                <w:lang w:val="en-US" w:eastAsia="zh-CN" w:bidi="ar-SA"/>
              </w:rPr>
              <w:t>雨棚（彩钢棚）： 预估202.17㎡</w:t>
            </w:r>
          </w:p>
        </w:tc>
      </w:tr>
      <w:tr w14:paraId="3BD8C6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1335" w:type="dxa"/>
            <w:noWrap w:val="0"/>
            <w:vAlign w:val="center"/>
          </w:tcPr>
          <w:p w14:paraId="5C2204FA">
            <w:pPr>
              <w:spacing w:line="500" w:lineRule="exact"/>
              <w:jc w:val="center"/>
              <w:rPr>
                <w:rFonts w:hint="default" w:ascii="宋体" w:hAnsi="宋体" w:eastAsia="宋体"/>
                <w:b/>
                <w:bCs w:val="0"/>
                <w:color w:val="000000"/>
                <w:szCs w:val="21"/>
                <w:lang w:val="en-US" w:eastAsia="zh-CN"/>
              </w:rPr>
            </w:pPr>
            <w:r>
              <w:rPr>
                <w:rFonts w:hint="eastAsia" w:ascii="宋体" w:hAnsi="宋体"/>
                <w:b/>
                <w:bCs w:val="0"/>
                <w:color w:val="000000"/>
                <w:szCs w:val="21"/>
                <w:lang w:val="en-US" w:eastAsia="zh-CN"/>
              </w:rPr>
              <w:t>工期、质量要求</w:t>
            </w:r>
          </w:p>
        </w:tc>
        <w:tc>
          <w:tcPr>
            <w:tcW w:w="7948" w:type="dxa"/>
            <w:gridSpan w:val="3"/>
            <w:tcBorders>
              <w:top w:val="single" w:color="auto" w:sz="4" w:space="0"/>
            </w:tcBorders>
            <w:noWrap w:val="0"/>
            <w:vAlign w:val="top"/>
          </w:tcPr>
          <w:p w14:paraId="1DB61BB7">
            <w:pPr>
              <w:pStyle w:val="2"/>
              <w:numPr>
                <w:ilvl w:val="0"/>
                <w:numId w:val="0"/>
              </w:numPr>
              <w:rPr>
                <w:rFonts w:hint="default"/>
                <w:lang w:val="en-US" w:eastAsia="zh-CN"/>
              </w:rPr>
            </w:pPr>
            <w:r>
              <w:rPr>
                <w:rFonts w:hint="eastAsia"/>
                <w:lang w:val="en-US" w:eastAsia="zh-CN"/>
              </w:rPr>
              <w:t>/</w:t>
            </w:r>
          </w:p>
        </w:tc>
      </w:tr>
      <w:tr w14:paraId="14E952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69" w:hRule="atLeast"/>
        </w:trPr>
        <w:tc>
          <w:tcPr>
            <w:tcW w:w="1335" w:type="dxa"/>
            <w:noWrap w:val="0"/>
            <w:vAlign w:val="center"/>
          </w:tcPr>
          <w:p w14:paraId="5510031A">
            <w:pPr>
              <w:spacing w:line="500" w:lineRule="exact"/>
              <w:jc w:val="center"/>
              <w:rPr>
                <w:rFonts w:hint="eastAsia" w:ascii="宋体" w:hAnsi="宋体"/>
                <w:b/>
                <w:bCs w:val="0"/>
                <w:color w:val="000000"/>
                <w:szCs w:val="21"/>
              </w:rPr>
            </w:pPr>
            <w:r>
              <w:rPr>
                <w:rFonts w:hint="eastAsia" w:ascii="宋体" w:hAnsi="宋体"/>
                <w:b/>
                <w:bCs w:val="0"/>
                <w:color w:val="000000"/>
                <w:szCs w:val="21"/>
                <w:lang w:val="en-US" w:eastAsia="zh-CN"/>
              </w:rPr>
              <w:t>资质及</w:t>
            </w:r>
            <w:r>
              <w:rPr>
                <w:rFonts w:hint="eastAsia" w:ascii="宋体" w:hAnsi="宋体"/>
                <w:b/>
                <w:bCs w:val="0"/>
                <w:color w:val="000000"/>
                <w:szCs w:val="21"/>
              </w:rPr>
              <w:t>资格要求</w:t>
            </w:r>
          </w:p>
        </w:tc>
        <w:tc>
          <w:tcPr>
            <w:tcW w:w="7948" w:type="dxa"/>
            <w:gridSpan w:val="3"/>
            <w:noWrap w:val="0"/>
            <w:vAlign w:val="top"/>
          </w:tcPr>
          <w:p w14:paraId="7055EA56">
            <w:pPr>
              <w:numPr>
                <w:ilvl w:val="0"/>
                <w:numId w:val="1"/>
              </w:numPr>
              <w:spacing w:line="500" w:lineRule="exact"/>
              <w:jc w:val="left"/>
              <w:rPr>
                <w:rFonts w:hint="eastAsia"/>
                <w:color w:val="FF0000"/>
                <w:lang w:val="en-US" w:eastAsia="zh-CN"/>
              </w:rPr>
            </w:pPr>
            <w:r>
              <w:rPr>
                <w:rFonts w:hint="eastAsia"/>
              </w:rPr>
              <w:t>资质</w:t>
            </w:r>
            <w:r>
              <w:rPr>
                <w:rFonts w:hint="eastAsia"/>
                <w:lang w:val="en-US" w:eastAsia="zh-CN"/>
              </w:rPr>
              <w:t>要求</w:t>
            </w:r>
            <w:r>
              <w:rPr>
                <w:rFonts w:hint="eastAsia"/>
              </w:rPr>
              <w:t>：</w:t>
            </w:r>
            <w:r>
              <w:rPr>
                <w:rFonts w:hint="eastAsia"/>
                <w:color w:val="FF0000"/>
                <w:lang w:val="en-US" w:eastAsia="zh-CN"/>
              </w:rPr>
              <w:t>营业执照具备本次采购相关的资质内容</w:t>
            </w:r>
          </w:p>
          <w:p w14:paraId="4AF15AF4">
            <w:pPr>
              <w:numPr>
                <w:ilvl w:val="0"/>
                <w:numId w:val="1"/>
              </w:numPr>
              <w:spacing w:line="500" w:lineRule="exact"/>
              <w:jc w:val="left"/>
              <w:rPr>
                <w:rFonts w:hint="default"/>
                <w:lang w:val="en-US" w:eastAsia="zh-CN"/>
              </w:rPr>
            </w:pPr>
            <w:r>
              <w:rPr>
                <w:rFonts w:hint="eastAsia"/>
                <w:lang w:val="en-US" w:eastAsia="zh-CN"/>
              </w:rPr>
              <w:t>资格要求</w:t>
            </w:r>
            <w:r>
              <w:rPr>
                <w:rFonts w:hint="eastAsia"/>
                <w:b/>
                <w:bCs/>
                <w:lang w:val="en-US" w:eastAsia="zh-CN"/>
              </w:rPr>
              <w:t>（应在竞价文件中进行响应，可统一以承诺函形式体现）</w:t>
            </w:r>
          </w:p>
          <w:p w14:paraId="7650D058">
            <w:pPr>
              <w:spacing w:line="500" w:lineRule="exact"/>
              <w:jc w:val="left"/>
              <w:rPr>
                <w:rFonts w:hint="eastAsia"/>
                <w:lang w:eastAsia="zh-CN"/>
              </w:rPr>
            </w:pPr>
            <w:r>
              <w:rPr>
                <w:rFonts w:hint="eastAsia"/>
              </w:rPr>
              <w:t>（1）具有独立承担民事责任的能力</w:t>
            </w:r>
            <w:r>
              <w:rPr>
                <w:rFonts w:hint="eastAsia"/>
                <w:lang w:eastAsia="zh-CN"/>
              </w:rPr>
              <w:t>；</w:t>
            </w:r>
          </w:p>
          <w:p w14:paraId="0DE12A21">
            <w:pPr>
              <w:spacing w:line="500" w:lineRule="exact"/>
              <w:jc w:val="left"/>
              <w:rPr>
                <w:rFonts w:hint="eastAsia"/>
              </w:rPr>
            </w:pPr>
            <w:r>
              <w:rPr>
                <w:rFonts w:hint="eastAsia"/>
              </w:rPr>
              <w:t>（2）具有良好的商业信誉；</w:t>
            </w:r>
          </w:p>
          <w:p w14:paraId="15A5BC46">
            <w:pPr>
              <w:spacing w:line="500" w:lineRule="exact"/>
              <w:jc w:val="left"/>
              <w:rPr>
                <w:rFonts w:hint="eastAsia"/>
              </w:rPr>
            </w:pPr>
            <w:r>
              <w:rPr>
                <w:rFonts w:hint="eastAsia"/>
              </w:rPr>
              <w:t>（3）具有履行合同所必需的</w:t>
            </w:r>
            <w:r>
              <w:rPr>
                <w:rFonts w:hint="eastAsia"/>
                <w:lang w:val="en-US" w:eastAsia="zh-CN"/>
              </w:rPr>
              <w:t>条件和</w:t>
            </w:r>
            <w:r>
              <w:rPr>
                <w:rFonts w:hint="eastAsia"/>
              </w:rPr>
              <w:t>能力；</w:t>
            </w:r>
          </w:p>
          <w:p w14:paraId="66B1CC3B">
            <w:pPr>
              <w:spacing w:line="500" w:lineRule="exact"/>
              <w:jc w:val="left"/>
              <w:rPr>
                <w:rFonts w:hint="eastAsia"/>
              </w:rPr>
            </w:pPr>
            <w:r>
              <w:rPr>
                <w:rFonts w:hint="eastAsia"/>
              </w:rPr>
              <w:t>（4）有依法缴纳税收和社会保障资金的良好记录；</w:t>
            </w:r>
          </w:p>
          <w:p w14:paraId="642F314B">
            <w:pPr>
              <w:spacing w:line="500" w:lineRule="exact"/>
              <w:jc w:val="left"/>
              <w:rPr>
                <w:rFonts w:hint="eastAsia"/>
                <w:lang w:eastAsia="zh-CN"/>
              </w:rPr>
            </w:pPr>
            <w:r>
              <w:rPr>
                <w:rFonts w:hint="eastAsia"/>
                <w:lang w:eastAsia="zh-CN"/>
              </w:rPr>
              <w:t>（</w:t>
            </w:r>
            <w:r>
              <w:rPr>
                <w:rFonts w:hint="eastAsia"/>
                <w:lang w:val="en-US" w:eastAsia="zh-CN"/>
              </w:rPr>
              <w:t>5</w:t>
            </w:r>
            <w:r>
              <w:rPr>
                <w:rFonts w:hint="eastAsia"/>
                <w:lang w:eastAsia="zh-CN"/>
              </w:rPr>
              <w:t>）参加本次竞价前三年内，在经营活动中没有重大违法记录；</w:t>
            </w:r>
          </w:p>
          <w:p w14:paraId="198E6F68">
            <w:pPr>
              <w:spacing w:line="500" w:lineRule="exact"/>
              <w:jc w:val="left"/>
              <w:rPr>
                <w:rFonts w:hint="eastAsia"/>
                <w:lang w:eastAsia="zh-CN"/>
              </w:rPr>
            </w:pPr>
            <w:r>
              <w:rPr>
                <w:rFonts w:hint="eastAsia"/>
              </w:rPr>
              <w:t>（</w:t>
            </w:r>
            <w:r>
              <w:rPr>
                <w:rFonts w:hint="eastAsia"/>
                <w:lang w:val="en-US" w:eastAsia="zh-CN"/>
              </w:rPr>
              <w:t>6</w:t>
            </w:r>
            <w:r>
              <w:rPr>
                <w:rFonts w:hint="eastAsia"/>
              </w:rPr>
              <w:t>）</w:t>
            </w:r>
            <w:r>
              <w:rPr>
                <w:rFonts w:hint="eastAsia"/>
                <w:lang w:eastAsia="zh-CN"/>
              </w:rPr>
              <w:t>递交的投标文件所有材料均真实</w:t>
            </w:r>
            <w:r>
              <w:rPr>
                <w:rFonts w:hint="eastAsia"/>
                <w:lang w:val="en-US" w:eastAsia="zh-CN"/>
              </w:rPr>
              <w:t>有效，且</w:t>
            </w:r>
            <w:r>
              <w:rPr>
                <w:rFonts w:hint="eastAsia"/>
                <w:lang w:eastAsia="zh-CN"/>
              </w:rPr>
              <w:t>与本次竞价其他投标人无关联；</w:t>
            </w:r>
          </w:p>
          <w:p w14:paraId="389D2823">
            <w:pPr>
              <w:spacing w:line="500" w:lineRule="exact"/>
              <w:jc w:val="left"/>
              <w:rPr>
                <w:rFonts w:hint="default"/>
                <w:lang w:val="en-US" w:eastAsia="zh-CN"/>
              </w:rPr>
            </w:pPr>
            <w:r>
              <w:rPr>
                <w:rFonts w:hint="eastAsia"/>
                <w:lang w:eastAsia="zh-CN"/>
              </w:rPr>
              <w:t>（</w:t>
            </w:r>
            <w:r>
              <w:rPr>
                <w:rFonts w:hint="eastAsia"/>
                <w:lang w:val="en-US" w:eastAsia="zh-CN"/>
              </w:rPr>
              <w:t>7</w:t>
            </w:r>
            <w:r>
              <w:rPr>
                <w:rFonts w:hint="eastAsia"/>
                <w:lang w:eastAsia="zh-CN"/>
              </w:rPr>
              <w:t>）满足法律、行政法规规定的其他条件，不属于禁止参加的供应商；</w:t>
            </w:r>
          </w:p>
        </w:tc>
      </w:tr>
      <w:tr w14:paraId="633859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0" w:hRule="atLeast"/>
        </w:trPr>
        <w:tc>
          <w:tcPr>
            <w:tcW w:w="1335" w:type="dxa"/>
            <w:noWrap w:val="0"/>
            <w:vAlign w:val="top"/>
          </w:tcPr>
          <w:p w14:paraId="6E62D48D">
            <w:pPr>
              <w:spacing w:line="240" w:lineRule="auto"/>
              <w:rPr>
                <w:rFonts w:hint="eastAsia" w:ascii="宋体" w:hAnsi="宋体" w:eastAsia="宋体" w:cs="Times New Roman"/>
                <w:b/>
                <w:bCs w:val="0"/>
                <w:color w:val="000000"/>
                <w:kern w:val="2"/>
                <w:sz w:val="21"/>
                <w:szCs w:val="21"/>
                <w:lang w:val="en-US" w:eastAsia="zh-CN" w:bidi="ar-SA"/>
              </w:rPr>
            </w:pPr>
            <w:r>
              <w:rPr>
                <w:rFonts w:hint="eastAsia" w:ascii="宋体" w:hAnsi="宋体"/>
                <w:b/>
                <w:bCs w:val="0"/>
                <w:color w:val="000000"/>
                <w:szCs w:val="21"/>
                <w:lang w:val="en-US" w:eastAsia="zh-CN"/>
              </w:rPr>
              <w:t>发布</w:t>
            </w:r>
            <w:r>
              <w:rPr>
                <w:rFonts w:hint="eastAsia" w:ascii="宋体" w:hAnsi="宋体"/>
                <w:b/>
                <w:bCs w:val="0"/>
                <w:color w:val="000000"/>
                <w:szCs w:val="21"/>
                <w:lang w:eastAsia="zh-CN"/>
              </w:rPr>
              <w:t>竞价</w:t>
            </w:r>
            <w:r>
              <w:rPr>
                <w:rFonts w:hint="eastAsia" w:ascii="宋体" w:hAnsi="宋体"/>
                <w:b/>
                <w:bCs w:val="0"/>
                <w:color w:val="000000"/>
                <w:szCs w:val="21"/>
              </w:rPr>
              <w:t>函时间</w:t>
            </w:r>
          </w:p>
        </w:tc>
        <w:tc>
          <w:tcPr>
            <w:tcW w:w="7948" w:type="dxa"/>
            <w:gridSpan w:val="3"/>
            <w:noWrap w:val="0"/>
            <w:vAlign w:val="top"/>
          </w:tcPr>
          <w:p w14:paraId="5835E97F">
            <w:pPr>
              <w:spacing w:line="240" w:lineRule="auto"/>
              <w:jc w:val="both"/>
              <w:rPr>
                <w:rFonts w:hint="default" w:ascii="Times New Roman" w:hAnsi="Times New Roman" w:eastAsia="宋体" w:cs="Times New Roman"/>
                <w:kern w:val="2"/>
                <w:sz w:val="21"/>
                <w:szCs w:val="24"/>
                <w:lang w:val="en-US" w:eastAsia="zh-CN" w:bidi="ar-SA"/>
              </w:rPr>
            </w:pPr>
            <w:r>
              <w:rPr>
                <w:rFonts w:hint="eastAsia" w:ascii="宋体" w:hAnsi="宋体"/>
                <w:b/>
                <w:bCs w:val="0"/>
                <w:color w:val="000000"/>
                <w:szCs w:val="21"/>
              </w:rPr>
              <w:t>时间：</w:t>
            </w:r>
            <w:r>
              <w:rPr>
                <w:rFonts w:hint="eastAsia" w:ascii="宋体" w:hAnsi="宋体"/>
                <w:b/>
                <w:bCs w:val="0"/>
                <w:color w:val="FF0000"/>
                <w:szCs w:val="21"/>
                <w:lang w:val="en-US" w:eastAsia="zh-CN"/>
              </w:rPr>
              <w:t>2024</w:t>
            </w:r>
            <w:r>
              <w:rPr>
                <w:rFonts w:hint="eastAsia" w:ascii="宋体" w:hAnsi="宋体"/>
                <w:b/>
                <w:bCs w:val="0"/>
                <w:color w:val="000000"/>
                <w:szCs w:val="21"/>
              </w:rPr>
              <w:t xml:space="preserve"> 年</w:t>
            </w:r>
            <w:r>
              <w:rPr>
                <w:rFonts w:hint="eastAsia" w:ascii="宋体" w:hAnsi="宋体"/>
                <w:b/>
                <w:bCs w:val="0"/>
                <w:color w:val="000000"/>
                <w:szCs w:val="21"/>
                <w:lang w:val="en-US" w:eastAsia="zh-CN"/>
              </w:rPr>
              <w:t>7</w:t>
            </w:r>
            <w:r>
              <w:rPr>
                <w:rFonts w:hint="eastAsia" w:ascii="宋体" w:hAnsi="宋体"/>
                <w:b/>
                <w:bCs w:val="0"/>
                <w:color w:val="000000"/>
                <w:szCs w:val="21"/>
              </w:rPr>
              <w:t>月</w:t>
            </w:r>
            <w:r>
              <w:rPr>
                <w:rFonts w:hint="eastAsia" w:ascii="宋体" w:hAnsi="宋体"/>
                <w:b/>
                <w:bCs w:val="0"/>
                <w:color w:val="000000"/>
                <w:szCs w:val="21"/>
                <w:lang w:val="en-US" w:eastAsia="zh-CN"/>
              </w:rPr>
              <w:t>31</w:t>
            </w:r>
            <w:r>
              <w:rPr>
                <w:rFonts w:hint="eastAsia" w:ascii="宋体" w:hAnsi="宋体"/>
                <w:b/>
                <w:bCs w:val="0"/>
                <w:color w:val="000000"/>
                <w:szCs w:val="21"/>
              </w:rPr>
              <w:t>日—</w:t>
            </w:r>
            <w:r>
              <w:rPr>
                <w:rFonts w:hint="eastAsia" w:ascii="宋体" w:hAnsi="宋体"/>
                <w:b/>
                <w:bCs w:val="0"/>
                <w:color w:val="000000"/>
                <w:szCs w:val="21"/>
                <w:lang w:val="en-US" w:eastAsia="zh-CN"/>
              </w:rPr>
              <w:t>2024</w:t>
            </w:r>
            <w:r>
              <w:rPr>
                <w:rFonts w:hint="eastAsia" w:ascii="宋体" w:hAnsi="宋体"/>
                <w:b/>
                <w:bCs w:val="0"/>
                <w:color w:val="000000"/>
                <w:szCs w:val="21"/>
              </w:rPr>
              <w:t>年</w:t>
            </w:r>
            <w:r>
              <w:rPr>
                <w:rFonts w:hint="eastAsia" w:ascii="宋体" w:hAnsi="宋体"/>
                <w:b/>
                <w:bCs w:val="0"/>
                <w:color w:val="000000"/>
                <w:szCs w:val="21"/>
                <w:lang w:val="en-US" w:eastAsia="zh-CN"/>
              </w:rPr>
              <w:t>8</w:t>
            </w:r>
            <w:r>
              <w:rPr>
                <w:rFonts w:hint="eastAsia" w:ascii="宋体" w:hAnsi="宋体"/>
                <w:b/>
                <w:bCs w:val="0"/>
                <w:color w:val="000000"/>
                <w:szCs w:val="21"/>
              </w:rPr>
              <w:t>月</w:t>
            </w:r>
            <w:r>
              <w:rPr>
                <w:rFonts w:hint="eastAsia" w:ascii="宋体" w:hAnsi="宋体"/>
                <w:b/>
                <w:bCs w:val="0"/>
                <w:color w:val="000000"/>
                <w:szCs w:val="21"/>
                <w:lang w:val="en-US" w:eastAsia="zh-CN"/>
              </w:rPr>
              <w:t>2</w:t>
            </w:r>
            <w:r>
              <w:rPr>
                <w:rFonts w:hint="eastAsia" w:ascii="宋体" w:hAnsi="宋体"/>
                <w:b/>
                <w:bCs w:val="0"/>
                <w:color w:val="000000"/>
                <w:szCs w:val="21"/>
              </w:rPr>
              <w:t>日上午9:00-12：00；下午2：30-18：00（北京时间）。</w:t>
            </w:r>
          </w:p>
        </w:tc>
      </w:tr>
      <w:tr w14:paraId="6415F6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1" w:hRule="atLeast"/>
        </w:trPr>
        <w:tc>
          <w:tcPr>
            <w:tcW w:w="1335" w:type="dxa"/>
            <w:noWrap w:val="0"/>
            <w:vAlign w:val="top"/>
          </w:tcPr>
          <w:p w14:paraId="1E4F21B8">
            <w:pPr>
              <w:spacing w:line="500" w:lineRule="exact"/>
              <w:rPr>
                <w:rFonts w:ascii="宋体" w:hAnsi="宋体"/>
                <w:b/>
                <w:bCs w:val="0"/>
                <w:color w:val="000000"/>
                <w:szCs w:val="21"/>
              </w:rPr>
            </w:pPr>
          </w:p>
          <w:p w14:paraId="6F551F20">
            <w:pPr>
              <w:spacing w:line="500" w:lineRule="exact"/>
              <w:rPr>
                <w:rFonts w:ascii="宋体" w:hAnsi="宋体"/>
                <w:b/>
                <w:bCs w:val="0"/>
                <w:color w:val="000000"/>
                <w:szCs w:val="21"/>
              </w:rPr>
            </w:pPr>
            <w:r>
              <w:rPr>
                <w:rFonts w:hint="eastAsia" w:ascii="宋体" w:hAnsi="宋体"/>
                <w:b/>
                <w:bCs w:val="0"/>
                <w:color w:val="000000"/>
                <w:szCs w:val="21"/>
              </w:rPr>
              <w:t>报价要求</w:t>
            </w:r>
          </w:p>
        </w:tc>
        <w:tc>
          <w:tcPr>
            <w:tcW w:w="7948" w:type="dxa"/>
            <w:gridSpan w:val="3"/>
            <w:noWrap w:val="0"/>
            <w:vAlign w:val="top"/>
          </w:tcPr>
          <w:p w14:paraId="58838175">
            <w:pPr>
              <w:tabs>
                <w:tab w:val="left" w:pos="458"/>
              </w:tabs>
              <w:ind w:firstLine="210" w:firstLineChars="100"/>
              <w:rPr>
                <w:rFonts w:ascii="宋体" w:hAnsi="宋体"/>
                <w:b w:val="0"/>
                <w:bCs/>
                <w:color w:val="auto"/>
                <w:szCs w:val="21"/>
              </w:rPr>
            </w:pPr>
            <w:r>
              <w:rPr>
                <w:rFonts w:hint="eastAsia" w:ascii="宋体" w:hAnsi="宋体"/>
                <w:b w:val="0"/>
                <w:bCs/>
                <w:color w:val="000000"/>
                <w:szCs w:val="21"/>
              </w:rPr>
              <w:t>1.最</w:t>
            </w:r>
            <w:r>
              <w:rPr>
                <w:rFonts w:hint="eastAsia" w:ascii="宋体" w:hAnsi="宋体"/>
                <w:b w:val="0"/>
                <w:bCs/>
                <w:color w:val="000000"/>
                <w:szCs w:val="21"/>
                <w:lang w:val="en-US" w:eastAsia="zh-CN"/>
              </w:rPr>
              <w:t>低</w:t>
            </w:r>
            <w:r>
              <w:rPr>
                <w:rFonts w:hint="eastAsia" w:ascii="宋体" w:hAnsi="宋体"/>
                <w:b w:val="0"/>
                <w:bCs/>
                <w:color w:val="000000"/>
                <w:szCs w:val="21"/>
              </w:rPr>
              <w:t>限价</w:t>
            </w:r>
            <w:r>
              <w:rPr>
                <w:rFonts w:hint="eastAsia" w:ascii="宋体" w:hAnsi="宋体"/>
                <w:b w:val="0"/>
                <w:bCs/>
                <w:color w:val="000000"/>
                <w:szCs w:val="21"/>
                <w:lang w:eastAsia="zh-CN"/>
              </w:rPr>
              <w:t>（</w:t>
            </w:r>
            <w:r>
              <w:rPr>
                <w:rFonts w:hint="eastAsia" w:ascii="宋体" w:hAnsi="宋体"/>
                <w:b w:val="0"/>
                <w:bCs/>
                <w:color w:val="000000"/>
                <w:szCs w:val="21"/>
                <w:lang w:val="en-US" w:eastAsia="zh-CN"/>
              </w:rPr>
              <w:t>不</w:t>
            </w:r>
            <w:r>
              <w:rPr>
                <w:rFonts w:hint="eastAsia" w:ascii="宋体" w:hAnsi="宋体"/>
                <w:b w:val="0"/>
                <w:bCs/>
                <w:color w:val="auto"/>
                <w:szCs w:val="21"/>
                <w:lang w:val="en-US" w:eastAsia="zh-CN"/>
              </w:rPr>
              <w:t>含税</w:t>
            </w:r>
            <w:r>
              <w:rPr>
                <w:rFonts w:hint="eastAsia" w:ascii="宋体" w:hAnsi="宋体"/>
                <w:b w:val="0"/>
                <w:bCs/>
                <w:color w:val="auto"/>
                <w:szCs w:val="21"/>
                <w:lang w:eastAsia="zh-CN"/>
              </w:rPr>
              <w:t>）：</w:t>
            </w:r>
            <w:r>
              <w:rPr>
                <w:rFonts w:hint="eastAsia" w:cs="Times New Roman"/>
                <w:color w:val="FF0000"/>
                <w:kern w:val="1"/>
                <w:sz w:val="21"/>
                <w:szCs w:val="20"/>
                <w:lang w:val="en-US" w:eastAsia="zh-CN" w:bidi="ar-SA"/>
              </w:rPr>
              <w:t>活动板房</w:t>
            </w:r>
            <w:r>
              <w:rPr>
                <w:rFonts w:hint="eastAsia" w:ascii="宋体" w:hAnsi="宋体"/>
                <w:b w:val="0"/>
                <w:bCs/>
                <w:color w:val="auto"/>
                <w:szCs w:val="21"/>
                <w:u w:val="single"/>
                <w:lang w:val="en-US" w:eastAsia="zh-CN"/>
              </w:rPr>
              <w:t>420元/间；</w:t>
            </w:r>
            <w:r>
              <w:rPr>
                <w:rFonts w:hint="eastAsia" w:cs="Times New Roman"/>
                <w:color w:val="FF0000"/>
                <w:kern w:val="1"/>
                <w:sz w:val="21"/>
                <w:szCs w:val="20"/>
                <w:lang w:val="en-US" w:eastAsia="zh-CN" w:bidi="ar-SA"/>
              </w:rPr>
              <w:t>雨棚（彩钢棚）</w:t>
            </w:r>
            <w:r>
              <w:rPr>
                <w:rFonts w:hint="eastAsia" w:cs="Times New Roman"/>
                <w:color w:val="FF0000"/>
                <w:kern w:val="1"/>
                <w:sz w:val="21"/>
                <w:szCs w:val="20"/>
                <w:u w:val="single"/>
                <w:lang w:val="en-US" w:eastAsia="zh-CN" w:bidi="ar-SA"/>
              </w:rPr>
              <w:t>3.2元/㎡</w:t>
            </w:r>
            <w:r>
              <w:rPr>
                <w:rFonts w:hint="eastAsia" w:cs="Times New Roman"/>
                <w:color w:val="FF0000"/>
                <w:kern w:val="1"/>
                <w:sz w:val="21"/>
                <w:szCs w:val="20"/>
                <w:u w:val="none"/>
                <w:lang w:val="en-US" w:eastAsia="zh-CN" w:bidi="ar-SA"/>
              </w:rPr>
              <w:t>。</w:t>
            </w:r>
            <w:r>
              <w:rPr>
                <w:rFonts w:hint="eastAsia" w:ascii="宋体" w:hAnsi="宋体"/>
                <w:b w:val="0"/>
                <w:bCs/>
                <w:color w:val="000000"/>
                <w:szCs w:val="21"/>
              </w:rPr>
              <w:t>报价人自主报价，报价不得</w:t>
            </w:r>
            <w:r>
              <w:rPr>
                <w:rFonts w:hint="eastAsia" w:ascii="宋体" w:hAnsi="宋体"/>
                <w:b w:val="0"/>
                <w:bCs/>
                <w:color w:val="000000"/>
                <w:szCs w:val="21"/>
                <w:lang w:val="en-US" w:eastAsia="zh-CN"/>
              </w:rPr>
              <w:t>低于</w:t>
            </w:r>
            <w:r>
              <w:rPr>
                <w:rFonts w:hint="eastAsia" w:ascii="宋体" w:hAnsi="宋体"/>
                <w:b w:val="0"/>
                <w:bCs/>
                <w:color w:val="000000"/>
                <w:szCs w:val="21"/>
              </w:rPr>
              <w:t>最</w:t>
            </w:r>
            <w:r>
              <w:rPr>
                <w:rFonts w:hint="eastAsia" w:ascii="宋体" w:hAnsi="宋体"/>
                <w:b w:val="0"/>
                <w:bCs/>
                <w:color w:val="000000"/>
                <w:szCs w:val="21"/>
                <w:lang w:val="en-US" w:eastAsia="zh-CN"/>
              </w:rPr>
              <w:t>低</w:t>
            </w:r>
            <w:r>
              <w:rPr>
                <w:rFonts w:hint="eastAsia" w:ascii="宋体" w:hAnsi="宋体"/>
                <w:b w:val="0"/>
                <w:bCs/>
                <w:color w:val="000000"/>
                <w:szCs w:val="21"/>
              </w:rPr>
              <w:t>限价</w:t>
            </w:r>
            <w:r>
              <w:rPr>
                <w:rFonts w:hint="eastAsia" w:ascii="宋体" w:hAnsi="宋体"/>
                <w:b w:val="0"/>
                <w:bCs/>
                <w:color w:val="000000"/>
                <w:szCs w:val="21"/>
                <w:lang w:eastAsia="zh-CN"/>
              </w:rPr>
              <w:t>；</w:t>
            </w:r>
            <w:r>
              <w:rPr>
                <w:rFonts w:hint="eastAsia" w:ascii="宋体" w:hAnsi="宋体"/>
                <w:b w:val="0"/>
                <w:bCs/>
                <w:color w:val="auto"/>
                <w:szCs w:val="21"/>
              </w:rPr>
              <w:t>报价单位私自变更内容，</w:t>
            </w:r>
            <w:r>
              <w:rPr>
                <w:rFonts w:hint="eastAsia" w:ascii="宋体" w:hAnsi="宋体"/>
                <w:b w:val="0"/>
                <w:bCs/>
                <w:color w:val="auto"/>
                <w:szCs w:val="21"/>
                <w:lang w:val="en-US" w:eastAsia="zh-CN"/>
              </w:rPr>
              <w:t>采购人</w:t>
            </w:r>
            <w:r>
              <w:rPr>
                <w:rFonts w:hint="eastAsia" w:ascii="宋体" w:hAnsi="宋体"/>
                <w:b w:val="0"/>
                <w:bCs/>
                <w:color w:val="auto"/>
                <w:szCs w:val="21"/>
              </w:rPr>
              <w:t>有权拒绝</w:t>
            </w:r>
            <w:r>
              <w:rPr>
                <w:rFonts w:hint="eastAsia" w:ascii="宋体" w:hAnsi="宋体"/>
                <w:b w:val="0"/>
                <w:bCs/>
                <w:color w:val="auto"/>
                <w:szCs w:val="21"/>
                <w:lang w:eastAsia="zh-CN"/>
              </w:rPr>
              <w:t>（</w:t>
            </w:r>
            <w:r>
              <w:rPr>
                <w:rFonts w:hint="eastAsia" w:ascii="宋体" w:hAnsi="宋体"/>
                <w:b w:val="0"/>
                <w:bCs/>
                <w:color w:val="auto"/>
                <w:szCs w:val="21"/>
                <w:lang w:val="en-US" w:eastAsia="zh-CN"/>
              </w:rPr>
              <w:t>采购人认可的除外</w:t>
            </w:r>
            <w:r>
              <w:rPr>
                <w:rFonts w:hint="eastAsia" w:ascii="宋体" w:hAnsi="宋体"/>
                <w:b w:val="0"/>
                <w:bCs/>
                <w:color w:val="auto"/>
                <w:szCs w:val="21"/>
                <w:lang w:eastAsia="zh-CN"/>
              </w:rPr>
              <w:t>）</w:t>
            </w:r>
            <w:r>
              <w:rPr>
                <w:rFonts w:hint="eastAsia" w:ascii="宋体" w:hAnsi="宋体"/>
                <w:b w:val="0"/>
                <w:bCs/>
                <w:color w:val="auto"/>
                <w:szCs w:val="21"/>
              </w:rPr>
              <w:t>。</w:t>
            </w:r>
          </w:p>
          <w:p w14:paraId="19B3A78D">
            <w:pPr>
              <w:tabs>
                <w:tab w:val="left" w:pos="458"/>
              </w:tabs>
              <w:ind w:firstLine="210" w:firstLineChars="100"/>
              <w:rPr>
                <w:rFonts w:hint="default" w:ascii="宋体" w:hAnsi="宋体"/>
                <w:b/>
                <w:bCs w:val="0"/>
                <w:color w:val="auto"/>
                <w:szCs w:val="21"/>
                <w:lang w:val="en-US" w:eastAsia="zh-CN"/>
              </w:rPr>
            </w:pPr>
            <w:r>
              <w:rPr>
                <w:rFonts w:hint="eastAsia" w:ascii="宋体" w:hAnsi="宋体"/>
                <w:b w:val="0"/>
                <w:bCs/>
                <w:color w:val="auto"/>
                <w:szCs w:val="21"/>
              </w:rPr>
              <w:t>2.报价</w:t>
            </w:r>
            <w:r>
              <w:rPr>
                <w:rFonts w:hint="eastAsia" w:ascii="宋体" w:hAnsi="宋体"/>
                <w:b w:val="0"/>
                <w:bCs/>
                <w:color w:val="auto"/>
                <w:szCs w:val="21"/>
                <w:lang w:val="en-US" w:eastAsia="zh-CN"/>
              </w:rPr>
              <w:t>函</w:t>
            </w:r>
            <w:r>
              <w:rPr>
                <w:rFonts w:hint="eastAsia" w:ascii="宋体" w:hAnsi="宋体"/>
                <w:b w:val="0"/>
                <w:bCs/>
                <w:color w:val="auto"/>
                <w:szCs w:val="21"/>
              </w:rPr>
              <w:t>（</w:t>
            </w:r>
            <w:r>
              <w:rPr>
                <w:rFonts w:hint="eastAsia" w:ascii="宋体" w:hAnsi="宋体"/>
                <w:b w:val="0"/>
                <w:bCs/>
                <w:color w:val="auto"/>
                <w:szCs w:val="21"/>
                <w:lang w:val="en-US" w:eastAsia="zh-CN"/>
              </w:rPr>
              <w:t>竞价</w:t>
            </w:r>
            <w:r>
              <w:rPr>
                <w:rFonts w:hint="eastAsia" w:ascii="宋体" w:hAnsi="宋体"/>
                <w:b w:val="0"/>
                <w:bCs/>
                <w:color w:val="auto"/>
                <w:szCs w:val="21"/>
              </w:rPr>
              <w:t>书）组成：</w:t>
            </w:r>
            <w:r>
              <w:rPr>
                <w:rFonts w:hint="eastAsia" w:ascii="宋体" w:hAnsi="宋体"/>
                <w:b/>
                <w:bCs w:val="0"/>
                <w:color w:val="auto"/>
                <w:szCs w:val="21"/>
                <w:lang w:val="en-US" w:eastAsia="zh-CN"/>
              </w:rPr>
              <w:t>1、</w:t>
            </w:r>
            <w:r>
              <w:rPr>
                <w:rFonts w:hint="eastAsia" w:ascii="宋体" w:hAnsi="宋体" w:cs="Times New Roman"/>
                <w:b/>
                <w:bCs w:val="0"/>
                <w:color w:val="auto"/>
                <w:szCs w:val="21"/>
                <w:lang w:val="en-US" w:eastAsia="zh-CN"/>
              </w:rPr>
              <w:t>竞价响应函；2、报价函及采购清单；3、</w:t>
            </w:r>
            <w:r>
              <w:rPr>
                <w:rFonts w:hint="eastAsia" w:ascii="宋体" w:hAnsi="宋体"/>
                <w:b/>
                <w:color w:val="000000"/>
                <w:szCs w:val="21"/>
              </w:rPr>
              <w:t>营业执照、</w:t>
            </w:r>
            <w:r>
              <w:rPr>
                <w:rFonts w:hint="eastAsia" w:ascii="宋体" w:hAnsi="宋体" w:cs="Times New Roman"/>
                <w:b/>
                <w:bCs w:val="0"/>
                <w:color w:val="auto"/>
                <w:szCs w:val="21"/>
                <w:lang w:val="en-US" w:eastAsia="zh-CN"/>
              </w:rPr>
              <w:t>4、法定代表人身份证明或授权委托书；5、承诺函；6、竞价单位认为需要提交的其他文件。</w:t>
            </w:r>
          </w:p>
          <w:p w14:paraId="7905C94B">
            <w:pPr>
              <w:ind w:firstLine="211" w:firstLineChars="100"/>
              <w:rPr>
                <w:rFonts w:hint="default" w:ascii="宋体" w:hAnsi="宋体" w:eastAsia="宋体"/>
                <w:b w:val="0"/>
                <w:bCs/>
                <w:color w:val="000000"/>
                <w:szCs w:val="21"/>
                <w:lang w:val="en-US" w:eastAsia="zh-CN"/>
              </w:rPr>
            </w:pPr>
            <w:r>
              <w:rPr>
                <w:rFonts w:hint="eastAsia" w:ascii="宋体" w:hAnsi="宋体"/>
                <w:b/>
                <w:bCs w:val="0"/>
                <w:color w:val="000000"/>
                <w:szCs w:val="21"/>
                <w:lang w:val="en-US" w:eastAsia="zh-CN"/>
              </w:rPr>
              <w:t>上述报价函组成附件均须</w:t>
            </w:r>
            <w:r>
              <w:rPr>
                <w:rFonts w:hint="eastAsia" w:ascii="宋体" w:hAnsi="宋体"/>
                <w:b/>
                <w:bCs w:val="0"/>
                <w:color w:val="FF0000"/>
                <w:szCs w:val="21"/>
                <w:lang w:val="en-US" w:eastAsia="zh-CN"/>
              </w:rPr>
              <w:t>胶装成册</w:t>
            </w:r>
            <w:r>
              <w:rPr>
                <w:rFonts w:hint="eastAsia" w:ascii="宋体" w:hAnsi="宋体"/>
                <w:b/>
                <w:bCs w:val="0"/>
                <w:color w:val="000000"/>
                <w:szCs w:val="21"/>
                <w:lang w:val="en-US" w:eastAsia="zh-CN"/>
              </w:rPr>
              <w:t>后密封盖章，不得散页和未密封递交。</w:t>
            </w:r>
          </w:p>
        </w:tc>
      </w:tr>
      <w:tr w14:paraId="304A44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trPr>
        <w:tc>
          <w:tcPr>
            <w:tcW w:w="1335" w:type="dxa"/>
            <w:noWrap w:val="0"/>
            <w:vAlign w:val="top"/>
          </w:tcPr>
          <w:p w14:paraId="35C776CB">
            <w:pPr>
              <w:spacing w:line="500" w:lineRule="exact"/>
              <w:rPr>
                <w:rFonts w:hint="eastAsia" w:ascii="宋体" w:hAnsi="宋体"/>
                <w:b/>
                <w:bCs w:val="0"/>
                <w:color w:val="000000"/>
                <w:szCs w:val="21"/>
              </w:rPr>
            </w:pPr>
            <w:r>
              <w:rPr>
                <w:rFonts w:hint="eastAsia" w:ascii="宋体" w:hAnsi="宋体"/>
                <w:b/>
                <w:bCs w:val="0"/>
                <w:color w:val="000000"/>
                <w:szCs w:val="21"/>
                <w:lang w:val="en-US" w:eastAsia="zh-CN"/>
              </w:rPr>
              <w:t>中选确定方式</w:t>
            </w:r>
          </w:p>
        </w:tc>
        <w:tc>
          <w:tcPr>
            <w:tcW w:w="7948" w:type="dxa"/>
            <w:gridSpan w:val="3"/>
            <w:noWrap w:val="0"/>
            <w:vAlign w:val="top"/>
          </w:tcPr>
          <w:p w14:paraId="0F473D2A">
            <w:pPr>
              <w:ind w:firstLine="210" w:firstLineChars="100"/>
              <w:rPr>
                <w:rFonts w:hint="eastAsia" w:ascii="宋体" w:hAnsi="宋体"/>
                <w:b w:val="0"/>
                <w:bCs/>
                <w:color w:val="000000"/>
                <w:szCs w:val="21"/>
              </w:rPr>
            </w:pPr>
            <w:r>
              <w:rPr>
                <w:rFonts w:hint="eastAsia" w:ascii="宋体" w:hAnsi="宋体"/>
                <w:b w:val="0"/>
                <w:bCs/>
                <w:color w:val="000000"/>
                <w:szCs w:val="21"/>
              </w:rPr>
              <w:t>采用经</w:t>
            </w:r>
            <w:r>
              <w:rPr>
                <w:rFonts w:hint="eastAsia" w:ascii="宋体" w:hAnsi="宋体"/>
                <w:b w:val="0"/>
                <w:bCs/>
                <w:color w:val="000000"/>
                <w:szCs w:val="21"/>
                <w:lang w:val="en-US" w:eastAsia="zh-CN"/>
              </w:rPr>
              <w:t>评审的最高投标</w:t>
            </w:r>
            <w:r>
              <w:rPr>
                <w:rFonts w:hint="eastAsia" w:ascii="宋体" w:hAnsi="宋体"/>
                <w:b w:val="0"/>
                <w:bCs/>
                <w:color w:val="000000"/>
                <w:szCs w:val="21"/>
              </w:rPr>
              <w:t>价法。</w:t>
            </w:r>
            <w:r>
              <w:rPr>
                <w:rFonts w:hint="eastAsia" w:ascii="宋体" w:hAnsi="宋体"/>
                <w:b w:val="0"/>
                <w:bCs/>
                <w:color w:val="000000"/>
                <w:szCs w:val="21"/>
                <w:lang w:val="en-US" w:eastAsia="zh-CN"/>
              </w:rPr>
              <w:t>采购人对竞价人的含税报价进行评比，确定前三名中选候选人并进行公示。在公示结束后由采购人自主确定最终中选人，达到优质采购的目的。</w:t>
            </w:r>
          </w:p>
        </w:tc>
      </w:tr>
      <w:tr w14:paraId="1EC13B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7" w:hRule="atLeast"/>
        </w:trPr>
        <w:tc>
          <w:tcPr>
            <w:tcW w:w="1335" w:type="dxa"/>
            <w:noWrap w:val="0"/>
            <w:vAlign w:val="top"/>
          </w:tcPr>
          <w:p w14:paraId="116701A3">
            <w:pPr>
              <w:spacing w:line="500" w:lineRule="exact"/>
              <w:jc w:val="center"/>
              <w:rPr>
                <w:rFonts w:hint="default" w:ascii="宋体" w:hAnsi="宋体"/>
                <w:b/>
                <w:bCs w:val="0"/>
                <w:color w:val="000000"/>
                <w:szCs w:val="21"/>
                <w:lang w:val="en-US" w:eastAsia="zh-CN"/>
              </w:rPr>
            </w:pPr>
            <w:r>
              <w:rPr>
                <w:rFonts w:hint="eastAsia" w:ascii="宋体" w:hAnsi="宋体"/>
                <w:b/>
                <w:bCs w:val="0"/>
                <w:color w:val="000000"/>
                <w:szCs w:val="21"/>
                <w:lang w:val="en-US" w:eastAsia="zh-CN"/>
              </w:rPr>
              <w:t>报价说明</w:t>
            </w:r>
          </w:p>
        </w:tc>
        <w:tc>
          <w:tcPr>
            <w:tcW w:w="7948" w:type="dxa"/>
            <w:gridSpan w:val="3"/>
            <w:noWrap w:val="0"/>
            <w:vAlign w:val="top"/>
          </w:tcPr>
          <w:p w14:paraId="323736D0">
            <w:pPr>
              <w:numPr>
                <w:ilvl w:val="0"/>
                <w:numId w:val="2"/>
              </w:numPr>
              <w:spacing w:line="500" w:lineRule="exact"/>
              <w:rPr>
                <w:rFonts w:hint="eastAsia" w:ascii="宋体" w:hAnsi="宋体" w:eastAsia="宋体" w:cs="Times New Roman"/>
                <w:b w:val="0"/>
                <w:bCs/>
                <w:color w:val="FF0000"/>
                <w:szCs w:val="21"/>
                <w:lang w:val="en-US" w:eastAsia="zh-CN"/>
              </w:rPr>
            </w:pPr>
            <w:r>
              <w:rPr>
                <w:rFonts w:hint="default" w:ascii="宋体" w:hAnsi="宋体"/>
                <w:b w:val="0"/>
                <w:bCs/>
                <w:color w:val="FF0000"/>
                <w:szCs w:val="21"/>
                <w:lang w:val="en-US" w:eastAsia="zh-CN"/>
              </w:rPr>
              <w:t>报价采用</w:t>
            </w:r>
            <w:r>
              <w:rPr>
                <w:rFonts w:hint="eastAsia" w:ascii="宋体" w:hAnsi="宋体"/>
                <w:b w:val="0"/>
                <w:bCs/>
                <w:color w:val="FF0000"/>
                <w:szCs w:val="21"/>
                <w:lang w:val="en-US" w:eastAsia="zh-CN"/>
              </w:rPr>
              <w:t>：</w:t>
            </w:r>
            <w:r>
              <w:rPr>
                <w:rFonts w:hint="default" w:ascii="宋体" w:hAnsi="宋体"/>
                <w:b w:val="0"/>
                <w:bCs/>
                <w:color w:val="FF0000"/>
                <w:szCs w:val="21"/>
                <w:lang w:val="en-US" w:eastAsia="zh-CN"/>
              </w:rPr>
              <w:t>报价采用固定综合单价</w:t>
            </w:r>
            <w:r>
              <w:rPr>
                <w:rFonts w:hint="eastAsia" w:ascii="宋体" w:hAnsi="宋体"/>
                <w:b w:val="0"/>
                <w:bCs/>
                <w:color w:val="FF0000"/>
                <w:szCs w:val="21"/>
                <w:lang w:val="en-US" w:eastAsia="zh-CN"/>
              </w:rPr>
              <w:t>，报价包含活动板房</w:t>
            </w:r>
            <w:r>
              <w:rPr>
                <w:rFonts w:hint="eastAsia" w:ascii="宋体" w:hAnsi="宋体" w:eastAsia="宋体" w:cs="Times New Roman"/>
                <w:b w:val="0"/>
                <w:bCs/>
                <w:color w:val="FF0000"/>
                <w:szCs w:val="21"/>
                <w:lang w:val="en-US" w:eastAsia="zh-CN"/>
              </w:rPr>
              <w:t>、雨棚（彩钢棚）拆除所需的设备费、人工费、运输费、上下车费、管理费、利润、风险等全部费用，在整个供货期内均不调整单价，具体金额以实际结算金额为准。</w:t>
            </w:r>
          </w:p>
          <w:p w14:paraId="24136E27">
            <w:pPr>
              <w:numPr>
                <w:ilvl w:val="0"/>
                <w:numId w:val="2"/>
              </w:numPr>
              <w:spacing w:line="500" w:lineRule="exact"/>
              <w:rPr>
                <w:rFonts w:hint="eastAsia" w:ascii="宋体" w:hAnsi="宋体"/>
                <w:b w:val="0"/>
                <w:bCs/>
                <w:color w:val="000000"/>
                <w:szCs w:val="21"/>
                <w:lang w:val="en-US" w:eastAsia="zh-CN"/>
              </w:rPr>
            </w:pPr>
            <w:r>
              <w:rPr>
                <w:rFonts w:hint="eastAsia" w:ascii="宋体" w:hAnsi="宋体"/>
                <w:b w:val="0"/>
                <w:bCs/>
                <w:color w:val="000000"/>
                <w:szCs w:val="21"/>
                <w:lang w:val="en-US" w:eastAsia="zh-CN"/>
              </w:rPr>
              <w:t>在竞价过程中若发现供应商的报价明显高于其他供应商报价，其报价可能高于其成本的，采购人有权要求竞价人在90分钟内作出书面说明并提供相应的证明材料，证明材料应采用书面方式并由其法定代表人或其授权委托代理人签字按手印或盖公司印章，证明材料原则上应为原件。竞价人不能按时合理说明或者不能提供相应证明材料的，由评比小组认定该竞价人以高于成本报价竞标，其报价作无效处理，并有权将该竞价人列入采购人黑名单。</w:t>
            </w:r>
          </w:p>
          <w:p w14:paraId="31CEF77D">
            <w:pPr>
              <w:spacing w:line="500" w:lineRule="exact"/>
              <w:rPr>
                <w:rFonts w:hint="eastAsia" w:ascii="宋体" w:hAnsi="宋体"/>
                <w:b w:val="0"/>
                <w:bCs/>
                <w:color w:val="000000"/>
                <w:szCs w:val="21"/>
                <w:lang w:val="en-US" w:eastAsia="zh-CN"/>
              </w:rPr>
            </w:pPr>
            <w:r>
              <w:rPr>
                <w:rFonts w:hint="eastAsia" w:ascii="宋体" w:hAnsi="宋体"/>
                <w:b w:val="0"/>
                <w:bCs/>
                <w:color w:val="000000"/>
                <w:szCs w:val="21"/>
                <w:lang w:val="en-US" w:eastAsia="zh-CN"/>
              </w:rPr>
              <w:t>3、投标文件中报价如果出现下列不一致的，可按以下原则进行修改：</w:t>
            </w:r>
          </w:p>
          <w:p w14:paraId="459F73A6">
            <w:pPr>
              <w:spacing w:line="500" w:lineRule="exact"/>
              <w:rPr>
                <w:rFonts w:hint="eastAsia" w:ascii="宋体" w:hAnsi="宋体"/>
                <w:b w:val="0"/>
                <w:bCs/>
                <w:color w:val="000000"/>
                <w:szCs w:val="21"/>
                <w:lang w:val="en-US" w:eastAsia="zh-CN"/>
              </w:rPr>
            </w:pPr>
            <w:r>
              <w:rPr>
                <w:rFonts w:hint="default" w:ascii="宋体" w:hAnsi="宋体"/>
                <w:b w:val="0"/>
                <w:bCs/>
                <w:color w:val="000000"/>
                <w:szCs w:val="21"/>
                <w:lang w:val="en-US" w:eastAsia="zh-CN"/>
              </w:rPr>
              <w:t>①</w:t>
            </w:r>
            <w:r>
              <w:rPr>
                <w:rFonts w:hint="eastAsia" w:ascii="宋体" w:hAnsi="宋体"/>
                <w:b w:val="0"/>
                <w:bCs/>
                <w:color w:val="000000"/>
                <w:szCs w:val="21"/>
                <w:lang w:val="en-US" w:eastAsia="zh-CN"/>
              </w:rPr>
              <w:t>大写金额和小写金额不一致的，以大写金额为准，但大写金额文字存在错误的，应当先对大写金额的文字错误进行澄清、说明或者更正，再行修正。</w:t>
            </w:r>
          </w:p>
          <w:p w14:paraId="022E09AA">
            <w:pPr>
              <w:spacing w:line="500" w:lineRule="exact"/>
              <w:rPr>
                <w:rFonts w:hint="eastAsia" w:ascii="宋体" w:hAnsi="宋体"/>
                <w:b w:val="0"/>
                <w:bCs/>
                <w:color w:val="000000"/>
                <w:szCs w:val="21"/>
                <w:lang w:val="en-US" w:eastAsia="zh-CN"/>
              </w:rPr>
            </w:pPr>
            <w:r>
              <w:rPr>
                <w:rFonts w:hint="default" w:ascii="宋体" w:hAnsi="宋体"/>
                <w:b w:val="0"/>
                <w:bCs/>
                <w:color w:val="000000"/>
                <w:szCs w:val="21"/>
                <w:lang w:val="en-US" w:eastAsia="zh-CN"/>
              </w:rPr>
              <w:t>②</w:t>
            </w:r>
            <w:r>
              <w:rPr>
                <w:rFonts w:hint="eastAsia" w:ascii="宋体" w:hAnsi="宋体"/>
                <w:b w:val="0"/>
                <w:bCs/>
                <w:color w:val="000000"/>
                <w:szCs w:val="21"/>
                <w:lang w:val="en-US" w:eastAsia="zh-CN"/>
              </w:rPr>
              <w:t>总价金额与按单价汇总金额不一致的，以单价金额计算结果为准，但单价或者单价汇总金额存在数字或者文字错误的，应当先对数字或者文字错误进行澄清、说明或者更正，再行修正。</w:t>
            </w:r>
          </w:p>
          <w:p w14:paraId="4CBB0F84">
            <w:pPr>
              <w:spacing w:line="500" w:lineRule="exact"/>
              <w:rPr>
                <w:rFonts w:hint="eastAsia" w:ascii="宋体" w:hAnsi="宋体"/>
                <w:b w:val="0"/>
                <w:bCs/>
                <w:color w:val="000000"/>
                <w:szCs w:val="21"/>
                <w:lang w:val="en-US" w:eastAsia="zh-CN"/>
              </w:rPr>
            </w:pPr>
            <w:r>
              <w:rPr>
                <w:rFonts w:hint="default" w:ascii="宋体" w:hAnsi="宋体"/>
                <w:b w:val="0"/>
                <w:bCs/>
                <w:color w:val="000000"/>
                <w:szCs w:val="21"/>
                <w:lang w:val="en-US" w:eastAsia="zh-CN"/>
              </w:rPr>
              <w:t>③</w:t>
            </w:r>
            <w:r>
              <w:rPr>
                <w:rFonts w:hint="eastAsia" w:ascii="宋体" w:hAnsi="宋体"/>
                <w:b w:val="0"/>
                <w:bCs/>
                <w:color w:val="000000"/>
                <w:szCs w:val="21"/>
                <w:lang w:val="en-US" w:eastAsia="zh-CN"/>
              </w:rPr>
              <w:t>单价金额小数点或者百分比有明显错位的，以总价为准，修正单价。</w:t>
            </w:r>
          </w:p>
          <w:p w14:paraId="50A222A7">
            <w:pPr>
              <w:spacing w:line="500" w:lineRule="exact"/>
              <w:rPr>
                <w:rFonts w:hint="eastAsia" w:ascii="宋体" w:hAnsi="宋体"/>
                <w:b w:val="0"/>
                <w:bCs/>
                <w:color w:val="000000"/>
                <w:szCs w:val="21"/>
                <w:lang w:val="en-US" w:eastAsia="zh-CN"/>
              </w:rPr>
            </w:pPr>
            <w:r>
              <w:rPr>
                <w:rFonts w:hint="eastAsia" w:ascii="宋体" w:hAnsi="宋体"/>
                <w:b w:val="0"/>
                <w:bCs/>
                <w:color w:val="000000"/>
                <w:szCs w:val="21"/>
                <w:lang w:val="en-US" w:eastAsia="zh-CN"/>
              </w:rPr>
              <w:t>同时出现两种以上不一致的，按照上述规定的顺序修正。修正后的报价经供应商确认后产生约束力，供应商不确认的，其投标文件作无效处理。供应商确认采取书面且加盖单位公章或者供应商授权代表签字的方式。</w:t>
            </w:r>
          </w:p>
          <w:p w14:paraId="2CB1230E">
            <w:pPr>
              <w:spacing w:line="500" w:lineRule="exact"/>
              <w:rPr>
                <w:rFonts w:hint="eastAsia" w:ascii="宋体" w:hAnsi="宋体"/>
                <w:b/>
                <w:bCs w:val="0"/>
                <w:color w:val="auto"/>
                <w:szCs w:val="21"/>
                <w:lang w:val="en-US" w:eastAsia="zh-CN"/>
              </w:rPr>
            </w:pPr>
          </w:p>
          <w:p w14:paraId="320E464E">
            <w:pPr>
              <w:rPr>
                <w:rFonts w:hint="default"/>
                <w:lang w:val="en-US"/>
              </w:rPr>
            </w:pPr>
          </w:p>
        </w:tc>
      </w:tr>
      <w:tr w14:paraId="5152A1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1335" w:type="dxa"/>
            <w:noWrap w:val="0"/>
            <w:vAlign w:val="top"/>
          </w:tcPr>
          <w:p w14:paraId="600131C9">
            <w:pPr>
              <w:spacing w:line="500" w:lineRule="exact"/>
              <w:rPr>
                <w:rFonts w:hint="default" w:ascii="宋体" w:hAnsi="宋体" w:eastAsia="宋体"/>
                <w:b/>
                <w:bCs w:val="0"/>
                <w:color w:val="000000"/>
                <w:szCs w:val="21"/>
                <w:lang w:val="en-US" w:eastAsia="zh-CN"/>
              </w:rPr>
            </w:pPr>
            <w:r>
              <w:rPr>
                <w:rFonts w:hint="eastAsia" w:ascii="宋体" w:hAnsi="宋体"/>
                <w:b/>
                <w:bCs w:val="0"/>
                <w:color w:val="000000"/>
                <w:szCs w:val="21"/>
                <w:lang w:val="en-US" w:eastAsia="zh-CN"/>
              </w:rPr>
              <w:t>竞价书</w:t>
            </w:r>
            <w:r>
              <w:rPr>
                <w:rFonts w:hint="eastAsia" w:ascii="宋体" w:hAnsi="宋体"/>
                <w:b/>
                <w:bCs w:val="0"/>
                <w:color w:val="000000"/>
                <w:szCs w:val="21"/>
              </w:rPr>
              <w:t>提交时间</w:t>
            </w:r>
            <w:r>
              <w:rPr>
                <w:rFonts w:hint="eastAsia" w:ascii="宋体" w:hAnsi="宋体"/>
                <w:b/>
                <w:bCs w:val="0"/>
                <w:color w:val="000000"/>
                <w:szCs w:val="21"/>
                <w:lang w:val="en-US" w:eastAsia="zh-CN"/>
              </w:rPr>
              <w:t>及竞价方式</w:t>
            </w:r>
          </w:p>
        </w:tc>
        <w:tc>
          <w:tcPr>
            <w:tcW w:w="7948" w:type="dxa"/>
            <w:gridSpan w:val="3"/>
            <w:noWrap w:val="0"/>
            <w:vAlign w:val="top"/>
          </w:tcPr>
          <w:p w14:paraId="6FC71EB0">
            <w:pPr>
              <w:numPr>
                <w:ilvl w:val="0"/>
                <w:numId w:val="0"/>
              </w:numPr>
              <w:rPr>
                <w:rFonts w:hint="eastAsia"/>
                <w:lang w:eastAsia="zh-CN"/>
              </w:rPr>
            </w:pPr>
            <w:r>
              <w:rPr>
                <w:rFonts w:hint="eastAsia"/>
                <w:lang w:val="en-US" w:eastAsia="zh-CN"/>
              </w:rPr>
              <w:t>1、竞价书</w:t>
            </w:r>
            <w:r>
              <w:rPr>
                <w:rFonts w:hint="eastAsia"/>
              </w:rPr>
              <w:t>递交</w:t>
            </w:r>
            <w:r>
              <w:rPr>
                <w:rFonts w:hint="eastAsia"/>
                <w:lang w:val="en-US" w:eastAsia="zh-CN"/>
              </w:rPr>
              <w:t>截止（开标）</w:t>
            </w:r>
            <w:r>
              <w:rPr>
                <w:rFonts w:hint="eastAsia"/>
              </w:rPr>
              <w:t>时间：</w:t>
            </w:r>
            <w:r>
              <w:rPr>
                <w:rFonts w:hint="eastAsia"/>
                <w:color w:val="FF0000"/>
                <w:lang w:val="en-US" w:eastAsia="zh-CN"/>
              </w:rPr>
              <w:t>2024</w:t>
            </w:r>
            <w:r>
              <w:rPr>
                <w:rFonts w:hint="eastAsia"/>
              </w:rPr>
              <w:t>年</w:t>
            </w:r>
            <w:r>
              <w:rPr>
                <w:rFonts w:hint="eastAsia"/>
                <w:lang w:val="en-US" w:eastAsia="zh-CN"/>
              </w:rPr>
              <w:t>8</w:t>
            </w:r>
            <w:r>
              <w:rPr>
                <w:rFonts w:hint="eastAsia"/>
              </w:rPr>
              <w:t>月</w:t>
            </w:r>
            <w:r>
              <w:rPr>
                <w:rFonts w:hint="eastAsia"/>
                <w:lang w:val="en-US" w:eastAsia="zh-CN"/>
              </w:rPr>
              <w:t>3</w:t>
            </w:r>
            <w:r>
              <w:rPr>
                <w:rFonts w:hint="eastAsia"/>
              </w:rPr>
              <w:t>日</w:t>
            </w:r>
            <w:r>
              <w:rPr>
                <w:rFonts w:hint="eastAsia"/>
                <w:lang w:val="en-US" w:eastAsia="zh-CN"/>
              </w:rPr>
              <w:t>11</w:t>
            </w:r>
            <w:r>
              <w:rPr>
                <w:rFonts w:hint="eastAsia"/>
              </w:rPr>
              <w:t>时</w:t>
            </w:r>
            <w:r>
              <w:rPr>
                <w:rFonts w:hint="eastAsia"/>
                <w:color w:val="FF0000"/>
                <w:lang w:val="en-US" w:eastAsia="zh-CN"/>
              </w:rPr>
              <w:t>00</w:t>
            </w:r>
            <w:r>
              <w:rPr>
                <w:rFonts w:hint="eastAsia"/>
              </w:rPr>
              <w:t>分（北京时间）</w:t>
            </w:r>
            <w:r>
              <w:rPr>
                <w:rFonts w:hint="eastAsia"/>
                <w:lang w:eastAsia="zh-CN"/>
              </w:rPr>
              <w:t>。</w:t>
            </w:r>
          </w:p>
          <w:p w14:paraId="1FC750D6">
            <w:pPr>
              <w:numPr>
                <w:ilvl w:val="0"/>
                <w:numId w:val="0"/>
              </w:numPr>
              <w:rPr>
                <w:rFonts w:hint="eastAsia"/>
                <w:lang w:val="en-US" w:eastAsia="zh-CN"/>
              </w:rPr>
            </w:pPr>
            <w:r>
              <w:rPr>
                <w:rFonts w:hint="eastAsia"/>
                <w:lang w:val="en-US" w:eastAsia="zh-CN"/>
              </w:rPr>
              <w:t>2、本次竞价方式：</w:t>
            </w:r>
            <w:r>
              <w:rPr>
                <w:rFonts w:hint="eastAsia"/>
                <w:color w:val="FF0000"/>
                <w:u w:val="single"/>
                <w:lang w:val="en-US" w:eastAsia="zh-CN"/>
              </w:rPr>
              <w:t xml:space="preserve"> </w:t>
            </w:r>
            <w:r>
              <w:rPr>
                <w:rFonts w:hint="eastAsia"/>
                <w:color w:val="FF0000"/>
                <w:u w:val="none"/>
                <w:lang w:val="en-US" w:eastAsia="zh-CN"/>
              </w:rPr>
              <w:t xml:space="preserve"> </w:t>
            </w:r>
            <w:r>
              <w:rPr>
                <w:rFonts w:hint="eastAsia"/>
                <w:u w:val="none"/>
                <w:lang w:val="en-US" w:eastAsia="zh-CN"/>
              </w:rPr>
              <w:t>书面竞价</w:t>
            </w:r>
            <w:r>
              <w:rPr>
                <w:rFonts w:hint="eastAsia"/>
                <w:color w:val="FF0000"/>
                <w:u w:val="single"/>
                <w:lang w:val="en-US" w:eastAsia="zh-CN"/>
              </w:rPr>
              <w:t xml:space="preserve">  </w:t>
            </w:r>
            <w:r>
              <w:rPr>
                <w:rFonts w:hint="eastAsia"/>
                <w:lang w:val="en-US" w:eastAsia="zh-CN"/>
              </w:rPr>
              <w:t>（书面竞价/现场竞价）。</w:t>
            </w:r>
          </w:p>
          <w:p w14:paraId="273DB692">
            <w:pPr>
              <w:numPr>
                <w:ilvl w:val="0"/>
                <w:numId w:val="0"/>
              </w:numPr>
              <w:rPr>
                <w:rFonts w:hint="eastAsia"/>
                <w:lang w:val="en-US" w:eastAsia="zh-CN"/>
              </w:rPr>
            </w:pPr>
            <w:r>
              <w:rPr>
                <w:rFonts w:hint="default"/>
                <w:lang w:val="en-US" w:eastAsia="zh-CN"/>
              </w:rPr>
              <w:t>①</w:t>
            </w:r>
            <w:r>
              <w:rPr>
                <w:rFonts w:hint="eastAsia"/>
                <w:b/>
                <w:bCs/>
                <w:lang w:val="en-US" w:eastAsia="zh-CN"/>
              </w:rPr>
              <w:t>书面竞价：</w:t>
            </w:r>
            <w:r>
              <w:rPr>
                <w:rFonts w:hint="eastAsia"/>
                <w:lang w:val="en-US" w:eastAsia="zh-CN"/>
              </w:rPr>
              <w:t>接受在递交截止时间前通过以下任意一种方式递交：</w:t>
            </w:r>
            <w:r>
              <w:rPr>
                <w:rFonts w:hint="eastAsia"/>
                <w:u w:val="single"/>
                <w:lang w:val="en-US" w:eastAsia="zh-CN"/>
              </w:rPr>
              <w:t>邮寄/现场递交</w:t>
            </w:r>
            <w:r>
              <w:rPr>
                <w:rFonts w:hint="eastAsia"/>
                <w:u w:val="none"/>
                <w:lang w:val="en-US" w:eastAsia="zh-CN"/>
              </w:rPr>
              <w:t>，竞价人须在递交截止时间前</w:t>
            </w:r>
            <w:r>
              <w:rPr>
                <w:rFonts w:hint="eastAsia"/>
                <w:lang w:val="en-US" w:eastAsia="zh-CN"/>
              </w:rPr>
              <w:t>将竞价书纸质原件按照竞价函要求</w:t>
            </w:r>
            <w:r>
              <w:rPr>
                <w:rFonts w:hint="eastAsia"/>
                <w:b/>
                <w:bCs/>
                <w:lang w:val="en-US" w:eastAsia="zh-CN"/>
              </w:rPr>
              <w:t>签字、盖章、胶装成册密封盖章</w:t>
            </w:r>
            <w:r>
              <w:rPr>
                <w:rFonts w:hint="eastAsia"/>
                <w:lang w:val="en-US" w:eastAsia="zh-CN"/>
              </w:rPr>
              <w:t>后邮寄到场或现场递交至</w:t>
            </w:r>
            <w:r>
              <w:rPr>
                <w:rFonts w:hint="eastAsia"/>
              </w:rPr>
              <w:t>：</w:t>
            </w:r>
            <w:r>
              <w:rPr>
                <w:rFonts w:hint="eastAsia" w:ascii="宋体" w:hAnsi="宋体" w:eastAsia="宋体" w:cs="Times New Roman"/>
                <w:b/>
                <w:bCs/>
                <w:color w:val="000000" w:themeColor="text1"/>
                <w:sz w:val="22"/>
                <w:szCs w:val="24"/>
                <w:highlight w:val="none"/>
                <w:u w:val="single"/>
                <w:lang w:val="en-US" w:eastAsia="zh-CN"/>
                <w14:textFill>
                  <w14:solidFill>
                    <w14:schemeClr w14:val="tx1"/>
                  </w14:solidFill>
                </w14:textFill>
              </w:rPr>
              <w:t>雅安城市建设投资开发有限公司</w:t>
            </w:r>
            <w:r>
              <w:rPr>
                <w:rFonts w:hint="eastAsia" w:ascii="宋体" w:hAnsi="宋体" w:cs="Times New Roman"/>
                <w:b/>
                <w:bCs/>
                <w:color w:val="000000" w:themeColor="text1"/>
                <w:sz w:val="22"/>
                <w:szCs w:val="24"/>
                <w:highlight w:val="none"/>
                <w:u w:val="single"/>
                <w:lang w:val="en-US" w:eastAsia="zh-CN"/>
                <w14:textFill>
                  <w14:solidFill>
                    <w14:schemeClr w14:val="tx1"/>
                  </w14:solidFill>
                </w14:textFill>
              </w:rPr>
              <w:t>一楼</w:t>
            </w:r>
            <w:r>
              <w:rPr>
                <w:rFonts w:hint="eastAsia" w:ascii="宋体" w:hAnsi="宋体" w:eastAsia="宋体" w:cs="Times New Roman"/>
                <w:b/>
                <w:bCs/>
                <w:color w:val="000000" w:themeColor="text1"/>
                <w:sz w:val="22"/>
                <w:szCs w:val="24"/>
                <w:highlight w:val="none"/>
                <w:u w:val="single"/>
                <w:lang w:val="en-US" w:eastAsia="zh-CN"/>
                <w14:textFill>
                  <w14:solidFill>
                    <w14:schemeClr w14:val="tx1"/>
                  </w14:solidFill>
                </w14:textFill>
              </w:rPr>
              <w:t>开标室</w:t>
            </w:r>
            <w:r>
              <w:rPr>
                <w:rFonts w:hint="eastAsia"/>
              </w:rPr>
              <w:t>，地址：</w:t>
            </w:r>
            <w:r>
              <w:rPr>
                <w:rFonts w:hint="eastAsia" w:ascii="Times New Roman" w:hAnsi="Times New Roman" w:cs="Times New Roman"/>
                <w:b/>
                <w:bCs/>
                <w:color w:val="000000" w:themeColor="text1"/>
                <w:highlight w:val="none"/>
                <w:u w:val="single"/>
                <w:lang w:val="en-US" w:eastAsia="zh-CN"/>
                <w14:textFill>
                  <w14:solidFill>
                    <w14:schemeClr w14:val="tx1"/>
                  </w14:solidFill>
                </w14:textFill>
              </w:rPr>
              <w:t>雅安市雨城区和兴街1号</w:t>
            </w:r>
            <w:r>
              <w:rPr>
                <w:rFonts w:hint="eastAsia"/>
                <w:lang w:val="en-US" w:eastAsia="zh-CN"/>
              </w:rPr>
              <w:t>，收件人：</w:t>
            </w:r>
            <w:r>
              <w:rPr>
                <w:rFonts w:hint="eastAsia"/>
                <w:color w:val="auto"/>
                <w:highlight w:val="none"/>
                <w:u w:val="single"/>
                <w:lang w:val="en-US" w:eastAsia="zh-CN"/>
              </w:rPr>
              <w:t>王女士，18383536684</w:t>
            </w:r>
            <w:r>
              <w:rPr>
                <w:rFonts w:hint="eastAsia"/>
                <w:lang w:val="en-US" w:eastAsia="zh-CN"/>
              </w:rPr>
              <w:t>。</w:t>
            </w:r>
          </w:p>
          <w:p w14:paraId="6923364D">
            <w:pPr>
              <w:pStyle w:val="2"/>
              <w:ind w:firstLine="420" w:firstLineChars="200"/>
              <w:rPr>
                <w:rFonts w:hint="default"/>
                <w:lang w:val="en-US"/>
              </w:rPr>
            </w:pPr>
          </w:p>
        </w:tc>
      </w:tr>
      <w:tr w14:paraId="75BF1B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1335" w:type="dxa"/>
            <w:noWrap w:val="0"/>
            <w:vAlign w:val="top"/>
          </w:tcPr>
          <w:p w14:paraId="23EA38D5">
            <w:pPr>
              <w:spacing w:line="500" w:lineRule="exact"/>
              <w:rPr>
                <w:rFonts w:hint="default" w:ascii="宋体" w:hAnsi="宋体"/>
                <w:b/>
                <w:bCs w:val="0"/>
                <w:color w:val="000000"/>
                <w:szCs w:val="21"/>
                <w:lang w:val="en-US" w:eastAsia="zh-CN"/>
              </w:rPr>
            </w:pPr>
            <w:r>
              <w:rPr>
                <w:rFonts w:hint="eastAsia" w:ascii="宋体" w:hAnsi="宋体"/>
                <w:b/>
                <w:bCs w:val="0"/>
                <w:color w:val="000000"/>
                <w:szCs w:val="21"/>
                <w:lang w:val="en-US" w:eastAsia="zh-CN"/>
              </w:rPr>
              <w:t>付款方式</w:t>
            </w:r>
          </w:p>
        </w:tc>
        <w:tc>
          <w:tcPr>
            <w:tcW w:w="7948" w:type="dxa"/>
            <w:gridSpan w:val="3"/>
            <w:noWrap w:val="0"/>
            <w:vAlign w:val="top"/>
          </w:tcPr>
          <w:p w14:paraId="4793E257">
            <w:pPr>
              <w:rPr>
                <w:rFonts w:hint="eastAsia" w:ascii="宋体" w:hAnsi="宋体" w:eastAsia="宋体"/>
                <w:b w:val="0"/>
                <w:bCs/>
                <w:color w:val="000000"/>
                <w:szCs w:val="21"/>
                <w:lang w:val="en-US" w:eastAsia="zh-CN"/>
              </w:rPr>
            </w:pPr>
            <w:r>
              <w:rPr>
                <w:rFonts w:hint="eastAsia" w:ascii="宋体" w:hAnsi="宋体"/>
                <w:b w:val="0"/>
                <w:bCs/>
                <w:color w:val="000000"/>
                <w:szCs w:val="21"/>
                <w:lang w:val="en-US" w:eastAsia="zh-CN"/>
              </w:rPr>
              <w:t>一次性付清</w:t>
            </w:r>
          </w:p>
        </w:tc>
      </w:tr>
      <w:tr w14:paraId="4EA181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1" w:hRule="atLeast"/>
        </w:trPr>
        <w:tc>
          <w:tcPr>
            <w:tcW w:w="1335" w:type="dxa"/>
            <w:noWrap w:val="0"/>
            <w:vAlign w:val="center"/>
          </w:tcPr>
          <w:p w14:paraId="0A9D861B">
            <w:pPr>
              <w:spacing w:line="500" w:lineRule="exact"/>
              <w:jc w:val="center"/>
              <w:rPr>
                <w:rFonts w:ascii="宋体" w:hAnsi="宋体"/>
                <w:b/>
                <w:bCs w:val="0"/>
                <w:color w:val="000000"/>
                <w:szCs w:val="21"/>
              </w:rPr>
            </w:pPr>
            <w:r>
              <w:rPr>
                <w:rFonts w:hint="eastAsia" w:ascii="宋体" w:hAnsi="宋体"/>
                <w:b/>
                <w:bCs w:val="0"/>
                <w:color w:val="000000"/>
                <w:szCs w:val="21"/>
              </w:rPr>
              <w:t>廉洁要求</w:t>
            </w:r>
          </w:p>
        </w:tc>
        <w:tc>
          <w:tcPr>
            <w:tcW w:w="7948" w:type="dxa"/>
            <w:gridSpan w:val="3"/>
            <w:noWrap w:val="0"/>
            <w:vAlign w:val="top"/>
          </w:tcPr>
          <w:p w14:paraId="0E89ADA1">
            <w:pPr>
              <w:spacing w:line="500" w:lineRule="exact"/>
              <w:rPr>
                <w:rFonts w:hint="eastAsia" w:ascii="宋体" w:hAnsi="宋体"/>
                <w:b w:val="0"/>
                <w:bCs/>
                <w:color w:val="000000"/>
                <w:szCs w:val="21"/>
              </w:rPr>
            </w:pPr>
            <w:r>
              <w:rPr>
                <w:rFonts w:hint="eastAsia" w:ascii="宋体" w:hAnsi="宋体"/>
                <w:b w:val="0"/>
                <w:bCs/>
                <w:color w:val="000000"/>
                <w:szCs w:val="21"/>
              </w:rPr>
              <w:t>要求供应商公开、公平、公正参与本次采购（报价、采购），</w:t>
            </w:r>
            <w:r>
              <w:rPr>
                <w:rFonts w:hint="eastAsia" w:ascii="宋体" w:hAnsi="宋体"/>
                <w:b w:val="0"/>
                <w:bCs/>
                <w:color w:val="000000"/>
                <w:szCs w:val="21"/>
                <w:lang w:val="en-US" w:eastAsia="zh-CN"/>
              </w:rPr>
              <w:t>无论是在采购</w:t>
            </w:r>
            <w:r>
              <w:rPr>
                <w:rFonts w:hint="eastAsia" w:ascii="宋体" w:hAnsi="宋体"/>
                <w:b w:val="0"/>
                <w:bCs/>
                <w:color w:val="000000"/>
                <w:szCs w:val="21"/>
              </w:rPr>
              <w:t>过程</w:t>
            </w:r>
            <w:r>
              <w:rPr>
                <w:rFonts w:hint="eastAsia" w:ascii="宋体" w:hAnsi="宋体"/>
                <w:b w:val="0"/>
                <w:bCs/>
                <w:color w:val="000000"/>
                <w:szCs w:val="21"/>
                <w:lang w:val="en-US" w:eastAsia="zh-CN"/>
              </w:rPr>
              <w:t>或合同履约过程中出现</w:t>
            </w:r>
            <w:r>
              <w:rPr>
                <w:rFonts w:hint="eastAsia" w:ascii="宋体" w:hAnsi="宋体"/>
                <w:b w:val="0"/>
                <w:bCs/>
                <w:color w:val="000000"/>
                <w:szCs w:val="21"/>
              </w:rPr>
              <w:t>有围标、串标、陪标、行贿、</w:t>
            </w:r>
            <w:r>
              <w:rPr>
                <w:rFonts w:hint="eastAsia" w:ascii="宋体" w:hAnsi="宋体"/>
                <w:b w:val="0"/>
                <w:bCs/>
                <w:color w:val="000000"/>
                <w:szCs w:val="21"/>
                <w:lang w:val="en-US" w:eastAsia="zh-CN"/>
              </w:rPr>
              <w:t>提供虚假资料谋取中选</w:t>
            </w:r>
            <w:r>
              <w:rPr>
                <w:rFonts w:hint="eastAsia" w:ascii="宋体" w:hAnsi="宋体"/>
                <w:b w:val="0"/>
                <w:bCs/>
                <w:color w:val="000000"/>
                <w:szCs w:val="21"/>
              </w:rPr>
              <w:t>等行为</w:t>
            </w:r>
            <w:r>
              <w:rPr>
                <w:rFonts w:hint="eastAsia" w:ascii="宋体" w:hAnsi="宋体"/>
                <w:b w:val="0"/>
                <w:bCs/>
                <w:color w:val="000000"/>
                <w:szCs w:val="21"/>
                <w:lang w:val="en-US" w:eastAsia="zh-CN"/>
              </w:rPr>
              <w:t>的</w:t>
            </w:r>
            <w:r>
              <w:rPr>
                <w:rFonts w:hint="eastAsia" w:ascii="宋体" w:hAnsi="宋体"/>
                <w:b w:val="0"/>
                <w:bCs/>
                <w:color w:val="000000"/>
                <w:szCs w:val="21"/>
              </w:rPr>
              <w:t>，采购人将按照下列规定处理供应商：</w:t>
            </w:r>
          </w:p>
          <w:p w14:paraId="0B2214DF">
            <w:pPr>
              <w:spacing w:line="500" w:lineRule="exact"/>
              <w:rPr>
                <w:rFonts w:hint="eastAsia" w:ascii="宋体" w:hAnsi="宋体"/>
                <w:b w:val="0"/>
                <w:bCs/>
                <w:color w:val="000000"/>
                <w:szCs w:val="21"/>
              </w:rPr>
            </w:pPr>
            <w:r>
              <w:rPr>
                <w:rFonts w:hint="eastAsia" w:ascii="宋体" w:hAnsi="宋体"/>
                <w:b w:val="0"/>
                <w:bCs/>
                <w:color w:val="000000"/>
                <w:szCs w:val="21"/>
              </w:rPr>
              <w:t>（1）已中选的，中选无效。已签订合同的，采购人有权解除合同，并没收相关保证金（如有），还需按合同其他约定承担导致合同终止的违约责任，同时采购人可对违规方单位采取必要措施（包括暂停支付与采购人相关合作项目的所有应付账款，或通过司法途径向供方追偿由此造成采购人的一切经济及商业损失）。</w:t>
            </w:r>
          </w:p>
          <w:p w14:paraId="2C0BEA16">
            <w:pPr>
              <w:spacing w:line="500" w:lineRule="exact"/>
              <w:rPr>
                <w:rFonts w:hint="eastAsia" w:ascii="宋体" w:hAnsi="宋体"/>
                <w:b w:val="0"/>
                <w:bCs/>
                <w:color w:val="000000"/>
                <w:szCs w:val="21"/>
              </w:rPr>
            </w:pPr>
            <w:r>
              <w:rPr>
                <w:rFonts w:hint="eastAsia" w:ascii="宋体" w:hAnsi="宋体"/>
                <w:b w:val="0"/>
                <w:bCs/>
                <w:color w:val="000000"/>
                <w:szCs w:val="21"/>
              </w:rPr>
              <w:t>（2）采购人有权可通过诉讼方式向违规供方主张权利。</w:t>
            </w:r>
          </w:p>
          <w:p w14:paraId="44E4F9E2">
            <w:pPr>
              <w:spacing w:line="500" w:lineRule="exact"/>
              <w:rPr>
                <w:rFonts w:ascii="宋体" w:hAnsi="宋体"/>
                <w:b w:val="0"/>
                <w:bCs/>
                <w:color w:val="000000"/>
                <w:szCs w:val="21"/>
              </w:rPr>
            </w:pPr>
            <w:r>
              <w:rPr>
                <w:rFonts w:hint="eastAsia" w:ascii="宋体" w:hAnsi="宋体"/>
                <w:b w:val="0"/>
                <w:bCs/>
                <w:color w:val="000000"/>
                <w:szCs w:val="21"/>
              </w:rPr>
              <w:t>（3）采购人有权将违规单位列入采购人</w:t>
            </w:r>
            <w:r>
              <w:rPr>
                <w:rFonts w:hint="eastAsia" w:ascii="宋体" w:hAnsi="宋体"/>
                <w:b w:val="0"/>
                <w:bCs/>
                <w:color w:val="000000"/>
                <w:szCs w:val="21"/>
                <w:lang w:val="en-US" w:eastAsia="zh-CN"/>
              </w:rPr>
              <w:t>的</w:t>
            </w:r>
            <w:r>
              <w:rPr>
                <w:rFonts w:hint="eastAsia" w:ascii="宋体" w:hAnsi="宋体"/>
                <w:b w:val="0"/>
                <w:bCs/>
                <w:color w:val="000000"/>
                <w:szCs w:val="21"/>
              </w:rPr>
              <w:t>黑名单</w:t>
            </w:r>
            <w:r>
              <w:rPr>
                <w:rFonts w:hint="eastAsia" w:ascii="宋体" w:hAnsi="宋体"/>
                <w:b w:val="0"/>
                <w:bCs/>
                <w:color w:val="000000"/>
                <w:szCs w:val="21"/>
                <w:lang w:val="en-US" w:eastAsia="zh-CN"/>
              </w:rPr>
              <w:t>三年</w:t>
            </w:r>
            <w:r>
              <w:rPr>
                <w:rFonts w:hint="eastAsia" w:ascii="宋体" w:hAnsi="宋体"/>
                <w:b w:val="0"/>
                <w:bCs/>
                <w:color w:val="000000"/>
                <w:szCs w:val="21"/>
              </w:rPr>
              <w:t>。</w:t>
            </w:r>
          </w:p>
        </w:tc>
      </w:tr>
    </w:tbl>
    <w:p w14:paraId="652921AB">
      <w:pPr>
        <w:spacing w:line="1000" w:lineRule="exact"/>
        <w:jc w:val="both"/>
        <w:rPr>
          <w:rFonts w:hint="eastAsia" w:ascii="方正小标宋简体" w:hAnsi="宋体" w:eastAsia="方正小标宋简体"/>
          <w:color w:val="000000"/>
          <w:spacing w:val="78"/>
          <w:sz w:val="72"/>
          <w:szCs w:val="72"/>
          <w:lang w:val="en-US" w:eastAsia="zh-CN"/>
        </w:rPr>
        <w:sectPr>
          <w:headerReference r:id="rId3" w:type="default"/>
          <w:footerReference r:id="rId4" w:type="default"/>
          <w:pgSz w:w="11850" w:h="16783"/>
          <w:pgMar w:top="1200" w:right="960" w:bottom="1300" w:left="1080" w:header="227" w:footer="1020" w:gutter="0"/>
          <w:pgNumType w:fmt="decimal"/>
          <w:cols w:space="720" w:num="1"/>
        </w:sectPr>
      </w:pPr>
    </w:p>
    <w:p w14:paraId="202D3975">
      <w:pPr>
        <w:pStyle w:val="2"/>
        <w:rPr>
          <w:rFonts w:hint="eastAsia"/>
          <w:lang w:val="en-US" w:eastAsia="zh-CN"/>
        </w:rPr>
      </w:pPr>
    </w:p>
    <w:p w14:paraId="12A76E65">
      <w:pPr>
        <w:spacing w:line="1000" w:lineRule="exact"/>
        <w:jc w:val="center"/>
        <w:rPr>
          <w:rFonts w:hint="eastAsia" w:ascii="方正小标宋简体" w:hAnsi="宋体" w:eastAsia="方正小标宋简体"/>
          <w:color w:val="000000"/>
          <w:spacing w:val="78"/>
          <w:sz w:val="72"/>
          <w:szCs w:val="72"/>
          <w:lang w:val="en-US" w:eastAsia="zh-CN"/>
        </w:rPr>
      </w:pPr>
    </w:p>
    <w:p w14:paraId="5F981FBA">
      <w:pPr>
        <w:spacing w:line="1000" w:lineRule="exact"/>
        <w:jc w:val="center"/>
        <w:rPr>
          <w:rFonts w:ascii="方正小标宋简体" w:hAnsi="宋体" w:eastAsia="方正小标宋简体"/>
          <w:color w:val="000000"/>
          <w:spacing w:val="78"/>
          <w:sz w:val="72"/>
          <w:szCs w:val="72"/>
        </w:rPr>
      </w:pPr>
      <w:r>
        <w:rPr>
          <w:rFonts w:hint="eastAsia" w:ascii="方正小标宋简体" w:hAnsi="宋体" w:eastAsia="方正小标宋简体"/>
          <w:color w:val="000000"/>
          <w:spacing w:val="78"/>
          <w:sz w:val="72"/>
          <w:szCs w:val="72"/>
          <w:lang w:val="en-US" w:eastAsia="zh-CN"/>
        </w:rPr>
        <w:t>竞价</w:t>
      </w:r>
      <w:r>
        <w:rPr>
          <w:rFonts w:hint="eastAsia" w:ascii="方正小标宋简体" w:hAnsi="宋体" w:eastAsia="方正小标宋简体"/>
          <w:color w:val="000000"/>
          <w:spacing w:val="78"/>
          <w:sz w:val="72"/>
          <w:szCs w:val="72"/>
        </w:rPr>
        <w:t>文件</w:t>
      </w:r>
    </w:p>
    <w:p w14:paraId="655C9B75">
      <w:pPr>
        <w:spacing w:line="500" w:lineRule="exact"/>
        <w:jc w:val="center"/>
        <w:rPr>
          <w:rFonts w:ascii="宋体" w:hAnsi="宋体"/>
          <w:b/>
          <w:color w:val="000000"/>
          <w:sz w:val="36"/>
        </w:rPr>
      </w:pPr>
    </w:p>
    <w:p w14:paraId="2D76217B">
      <w:pPr>
        <w:spacing w:line="500" w:lineRule="exact"/>
        <w:jc w:val="center"/>
        <w:rPr>
          <w:rFonts w:ascii="宋体" w:hAnsi="宋体"/>
          <w:b/>
          <w:color w:val="000000"/>
          <w:sz w:val="36"/>
        </w:rPr>
      </w:pPr>
    </w:p>
    <w:p w14:paraId="3F0EA2DC">
      <w:pPr>
        <w:spacing w:line="500" w:lineRule="exact"/>
        <w:jc w:val="center"/>
        <w:rPr>
          <w:rFonts w:ascii="宋体" w:hAnsi="宋体"/>
          <w:b/>
          <w:color w:val="000000"/>
          <w:sz w:val="36"/>
        </w:rPr>
      </w:pPr>
    </w:p>
    <w:p w14:paraId="45882366">
      <w:pPr>
        <w:spacing w:line="500" w:lineRule="exact"/>
        <w:jc w:val="center"/>
        <w:rPr>
          <w:rFonts w:ascii="宋体" w:hAnsi="宋体"/>
          <w:b/>
          <w:color w:val="000000"/>
          <w:sz w:val="36"/>
        </w:rPr>
      </w:pPr>
    </w:p>
    <w:p w14:paraId="6BF5DBDC">
      <w:pPr>
        <w:spacing w:line="360" w:lineRule="exact"/>
        <w:jc w:val="center"/>
        <w:rPr>
          <w:rFonts w:ascii="黑体" w:hAnsi="黑体" w:eastAsia="黑体"/>
          <w:color w:val="000000"/>
          <w:sz w:val="36"/>
        </w:rPr>
      </w:pPr>
    </w:p>
    <w:p w14:paraId="3EAE6A6B">
      <w:pPr>
        <w:spacing w:line="360" w:lineRule="exact"/>
        <w:ind w:firstLine="1800" w:firstLineChars="500"/>
        <w:jc w:val="both"/>
        <w:rPr>
          <w:rFonts w:hint="eastAsia" w:ascii="黑体" w:hAnsi="黑体" w:eastAsia="黑体" w:cs="Times New Roman"/>
          <w:color w:val="000000"/>
          <w:sz w:val="36"/>
          <w:lang w:val="en-US" w:eastAsia="zh-CN"/>
        </w:rPr>
      </w:pPr>
      <w:r>
        <w:rPr>
          <w:rFonts w:hint="eastAsia" w:ascii="黑体" w:hAnsi="黑体" w:eastAsia="黑体"/>
          <w:color w:val="000000"/>
          <w:sz w:val="36"/>
          <w:lang w:eastAsia="zh-CN"/>
        </w:rPr>
        <w:t>采购名称</w:t>
      </w:r>
      <w:r>
        <w:rPr>
          <w:rFonts w:hint="eastAsia" w:ascii="黑体" w:hAnsi="黑体" w:eastAsia="黑体"/>
          <w:color w:val="000000"/>
          <w:sz w:val="36"/>
        </w:rPr>
        <w:t>：</w:t>
      </w:r>
      <w:r>
        <w:rPr>
          <w:rFonts w:hint="eastAsia" w:ascii="黑体" w:hAnsi="黑体" w:eastAsia="黑体" w:cs="Times New Roman"/>
          <w:color w:val="000000"/>
          <w:sz w:val="36"/>
          <w:lang w:val="en-US" w:eastAsia="zh-CN"/>
        </w:rPr>
        <w:t>雅安市大兴生态旅游建设项目旧活</w:t>
      </w:r>
    </w:p>
    <w:p w14:paraId="32F20379">
      <w:pPr>
        <w:spacing w:line="360" w:lineRule="exact"/>
        <w:ind w:firstLine="1800" w:firstLineChars="500"/>
        <w:jc w:val="both"/>
        <w:rPr>
          <w:rFonts w:hint="default" w:ascii="黑体" w:hAnsi="黑体" w:eastAsia="黑体" w:cs="Times New Roman"/>
          <w:color w:val="000000"/>
          <w:sz w:val="36"/>
          <w:lang w:val="en-US" w:eastAsia="zh-CN"/>
        </w:rPr>
      </w:pPr>
      <w:r>
        <w:rPr>
          <w:rFonts w:hint="eastAsia" w:ascii="黑体" w:hAnsi="黑体" w:eastAsia="黑体" w:cs="Times New Roman"/>
          <w:color w:val="000000"/>
          <w:sz w:val="36"/>
          <w:lang w:val="en-US" w:eastAsia="zh-CN"/>
        </w:rPr>
        <w:t>动板房及雨棚（彩钢棚）出售</w:t>
      </w:r>
    </w:p>
    <w:p w14:paraId="3E884ECB">
      <w:pPr>
        <w:spacing w:line="360" w:lineRule="exact"/>
        <w:ind w:left="2155" w:leftChars="1026" w:firstLine="1440" w:firstLineChars="400"/>
        <w:jc w:val="both"/>
        <w:rPr>
          <w:rFonts w:hint="eastAsia" w:ascii="黑体" w:hAnsi="黑体" w:eastAsia="黑体" w:cs="Times New Roman"/>
          <w:color w:val="000000"/>
          <w:sz w:val="36"/>
          <w:lang w:eastAsia="zh-CN"/>
        </w:rPr>
      </w:pPr>
    </w:p>
    <w:p w14:paraId="209DE430">
      <w:pPr>
        <w:spacing w:line="360" w:lineRule="exact"/>
        <w:jc w:val="center"/>
        <w:rPr>
          <w:rFonts w:ascii="黑体" w:hAnsi="黑体" w:eastAsia="黑体"/>
          <w:color w:val="000000"/>
          <w:sz w:val="36"/>
        </w:rPr>
      </w:pPr>
    </w:p>
    <w:p w14:paraId="75D68502">
      <w:pPr>
        <w:spacing w:line="360" w:lineRule="exact"/>
        <w:ind w:left="1890" w:leftChars="900"/>
        <w:jc w:val="left"/>
        <w:rPr>
          <w:rFonts w:ascii="黑体" w:hAnsi="黑体" w:eastAsia="黑体"/>
          <w:color w:val="000000"/>
          <w:sz w:val="36"/>
        </w:rPr>
      </w:pPr>
      <w:r>
        <w:rPr>
          <w:rFonts w:hint="eastAsia" w:ascii="黑体" w:hAnsi="黑体" w:eastAsia="黑体"/>
          <w:color w:val="000000"/>
          <w:sz w:val="36"/>
          <w:lang w:val="en-US" w:eastAsia="zh-CN"/>
        </w:rPr>
        <w:t>竞价</w:t>
      </w:r>
      <w:r>
        <w:rPr>
          <w:rFonts w:hint="eastAsia" w:ascii="黑体" w:hAnsi="黑体" w:eastAsia="黑体"/>
          <w:color w:val="000000"/>
          <w:sz w:val="36"/>
        </w:rPr>
        <w:t>单位（加盖公章）：</w:t>
      </w:r>
      <w:r>
        <w:rPr>
          <w:rFonts w:hint="eastAsia" w:ascii="黑体" w:hAnsi="黑体" w:eastAsia="黑体"/>
          <w:color w:val="000000"/>
          <w:sz w:val="36"/>
          <w:u w:val="single"/>
        </w:rPr>
        <w:t xml:space="preserve">           </w:t>
      </w:r>
    </w:p>
    <w:p w14:paraId="1D35ED83">
      <w:pPr>
        <w:spacing w:line="360" w:lineRule="exact"/>
        <w:ind w:left="1890" w:leftChars="900"/>
        <w:jc w:val="left"/>
        <w:rPr>
          <w:rFonts w:ascii="黑体" w:hAnsi="黑体" w:eastAsia="黑体"/>
          <w:color w:val="000000"/>
          <w:sz w:val="36"/>
        </w:rPr>
      </w:pPr>
    </w:p>
    <w:p w14:paraId="27835935">
      <w:pPr>
        <w:spacing w:line="360" w:lineRule="exact"/>
        <w:ind w:left="1890" w:leftChars="900"/>
        <w:jc w:val="left"/>
        <w:rPr>
          <w:rFonts w:ascii="黑体" w:hAnsi="黑体" w:eastAsia="黑体"/>
          <w:color w:val="000000"/>
          <w:spacing w:val="-40"/>
          <w:sz w:val="36"/>
        </w:rPr>
      </w:pPr>
      <w:r>
        <w:rPr>
          <w:rFonts w:hint="eastAsia" w:ascii="黑体" w:hAnsi="黑体" w:eastAsia="黑体"/>
          <w:color w:val="000000"/>
          <w:spacing w:val="-24"/>
          <w:sz w:val="36"/>
        </w:rPr>
        <w:t>法定代表人或其委托代理人签字</w:t>
      </w:r>
      <w:r>
        <w:rPr>
          <w:rFonts w:hint="eastAsia" w:ascii="黑体" w:hAnsi="黑体" w:eastAsia="黑体"/>
          <w:color w:val="000000"/>
          <w:spacing w:val="-40"/>
          <w:sz w:val="36"/>
        </w:rPr>
        <w:t>：</w:t>
      </w:r>
      <w:r>
        <w:rPr>
          <w:rFonts w:hint="eastAsia" w:ascii="黑体" w:hAnsi="黑体" w:eastAsia="黑体"/>
          <w:color w:val="000000"/>
          <w:spacing w:val="-40"/>
          <w:sz w:val="36"/>
          <w:u w:val="single"/>
        </w:rPr>
        <w:t xml:space="preserve">         </w:t>
      </w:r>
    </w:p>
    <w:p w14:paraId="51F8C16D">
      <w:pPr>
        <w:spacing w:line="500" w:lineRule="exact"/>
        <w:jc w:val="center"/>
        <w:rPr>
          <w:rFonts w:ascii="黑体" w:hAnsi="黑体" w:eastAsia="黑体"/>
          <w:color w:val="000000"/>
          <w:sz w:val="36"/>
        </w:rPr>
      </w:pPr>
    </w:p>
    <w:p w14:paraId="08FF64A7">
      <w:pPr>
        <w:spacing w:line="500" w:lineRule="exact"/>
        <w:jc w:val="center"/>
        <w:rPr>
          <w:rFonts w:ascii="黑体" w:hAnsi="黑体" w:eastAsia="黑体"/>
          <w:color w:val="000000"/>
          <w:sz w:val="36"/>
        </w:rPr>
      </w:pPr>
    </w:p>
    <w:p w14:paraId="31081E5A">
      <w:pPr>
        <w:spacing w:line="500" w:lineRule="exact"/>
        <w:jc w:val="center"/>
        <w:rPr>
          <w:rFonts w:ascii="黑体" w:hAnsi="黑体" w:eastAsia="黑体"/>
          <w:color w:val="000000"/>
          <w:sz w:val="36"/>
        </w:rPr>
      </w:pPr>
    </w:p>
    <w:p w14:paraId="6F92D627">
      <w:pPr>
        <w:spacing w:line="500" w:lineRule="exact"/>
        <w:ind w:firstLine="2142" w:firstLineChars="595"/>
        <w:rPr>
          <w:rFonts w:ascii="黑体" w:hAnsi="黑体" w:eastAsia="黑体"/>
          <w:color w:val="000000"/>
          <w:sz w:val="36"/>
        </w:rPr>
      </w:pPr>
      <w:r>
        <w:rPr>
          <w:rFonts w:hint="eastAsia" w:ascii="黑体" w:hAnsi="黑体" w:eastAsia="黑体"/>
          <w:color w:val="000000"/>
          <w:sz w:val="36"/>
        </w:rPr>
        <w:t>日期：   年   月    日</w:t>
      </w:r>
    </w:p>
    <w:p w14:paraId="7A492C75">
      <w:pPr>
        <w:spacing w:line="260" w:lineRule="exact"/>
        <w:outlineLvl w:val="1"/>
        <w:rPr>
          <w:rFonts w:ascii="宋体" w:hAnsi="宋体"/>
          <w:color w:val="000000"/>
        </w:rPr>
      </w:pPr>
      <w:r>
        <w:rPr>
          <w:rFonts w:hint="eastAsia" w:ascii="黑体" w:hAnsi="黑体" w:eastAsia="黑体"/>
          <w:color w:val="000000"/>
        </w:rPr>
        <w:br w:type="page"/>
      </w:r>
      <w:bookmarkStart w:id="0" w:name="_Toc182996297"/>
      <w:bookmarkStart w:id="1" w:name="_Toc282613284"/>
      <w:r>
        <w:rPr>
          <w:rFonts w:hint="eastAsia" w:ascii="宋体" w:hAnsi="宋体"/>
          <w:color w:val="000000"/>
        </w:rPr>
        <w:t>附件</w:t>
      </w:r>
      <w:bookmarkEnd w:id="0"/>
      <w:bookmarkEnd w:id="1"/>
      <w:r>
        <w:rPr>
          <w:rFonts w:hint="eastAsia" w:ascii="宋体" w:hAnsi="宋体"/>
          <w:color w:val="000000"/>
        </w:rPr>
        <w:t>1</w:t>
      </w:r>
    </w:p>
    <w:p w14:paraId="4C90DAB5">
      <w:pPr>
        <w:spacing w:line="500" w:lineRule="exact"/>
        <w:jc w:val="center"/>
        <w:rPr>
          <w:rFonts w:ascii="宋体" w:hAnsi="宋体"/>
          <w:color w:val="000000"/>
          <w:sz w:val="24"/>
        </w:rPr>
      </w:pPr>
      <w:r>
        <w:rPr>
          <w:rFonts w:hint="eastAsia" w:ascii="方正小标宋简体" w:hAnsi="宋体" w:eastAsia="方正小标宋简体"/>
          <w:color w:val="000000"/>
          <w:sz w:val="44"/>
          <w:szCs w:val="44"/>
          <w:lang w:val="en-US" w:eastAsia="zh-CN"/>
        </w:rPr>
        <w:t>竞价</w:t>
      </w:r>
      <w:r>
        <w:rPr>
          <w:rFonts w:hint="eastAsia" w:ascii="方正小标宋简体" w:hAnsi="宋体" w:eastAsia="方正小标宋简体"/>
          <w:color w:val="000000"/>
          <w:sz w:val="44"/>
          <w:szCs w:val="44"/>
        </w:rPr>
        <w:t>响应函</w:t>
      </w:r>
    </w:p>
    <w:p w14:paraId="272A373C">
      <w:pPr>
        <w:spacing w:line="500" w:lineRule="exact"/>
        <w:rPr>
          <w:rFonts w:hint="eastAsia" w:ascii="宋体" w:hAnsi="宋体" w:eastAsia="宋体" w:cs="Times New Roman"/>
          <w:color w:val="000000"/>
          <w:sz w:val="24"/>
          <w:u w:val="single"/>
          <w:lang w:val="en-US" w:eastAsia="zh-CN"/>
        </w:rPr>
      </w:pPr>
      <w:r>
        <w:rPr>
          <w:rFonts w:hint="eastAsia" w:ascii="宋体" w:hAnsi="宋体"/>
          <w:color w:val="000000"/>
          <w:sz w:val="24"/>
        </w:rPr>
        <w:t>致：</w:t>
      </w:r>
      <w:r>
        <w:rPr>
          <w:rFonts w:hint="eastAsia" w:ascii="宋体" w:hAnsi="宋体" w:eastAsia="宋体" w:cs="Times New Roman"/>
          <w:color w:val="000000"/>
          <w:sz w:val="24"/>
          <w:u w:val="single"/>
          <w:lang w:val="en-US" w:eastAsia="zh-CN"/>
        </w:rPr>
        <w:t xml:space="preserve">雅安城投工匠建设工程有限公司  </w:t>
      </w:r>
    </w:p>
    <w:p w14:paraId="1B9599E7">
      <w:pPr>
        <w:spacing w:line="500" w:lineRule="exact"/>
        <w:ind w:firstLine="480" w:firstLineChars="200"/>
        <w:rPr>
          <w:rFonts w:ascii="宋体" w:hAnsi="宋体"/>
          <w:color w:val="000000"/>
          <w:sz w:val="24"/>
        </w:rPr>
      </w:pPr>
      <w:r>
        <w:rPr>
          <w:rFonts w:hint="eastAsia" w:ascii="宋体" w:hAnsi="宋体"/>
          <w:color w:val="000000"/>
          <w:sz w:val="24"/>
        </w:rPr>
        <w:t>根据贵公司发布的“</w:t>
      </w:r>
      <w:r>
        <w:rPr>
          <w:rFonts w:hint="eastAsia" w:ascii="宋体" w:hAnsi="宋体" w:eastAsia="宋体" w:cs="Times New Roman"/>
          <w:color w:val="000000"/>
          <w:sz w:val="24"/>
          <w:lang w:val="en-US" w:eastAsia="zh-CN"/>
        </w:rPr>
        <w:t>雅安市大兴生态旅游建设项目旧活动板房及雨棚（彩钢棚）出售</w:t>
      </w:r>
      <w:r>
        <w:rPr>
          <w:rFonts w:hint="eastAsia" w:ascii="宋体" w:hAnsi="宋体"/>
          <w:color w:val="000000"/>
          <w:sz w:val="24"/>
        </w:rPr>
        <w:t>”的</w:t>
      </w:r>
      <w:r>
        <w:rPr>
          <w:rFonts w:hint="eastAsia" w:ascii="宋体" w:hAnsi="宋体"/>
          <w:color w:val="000000"/>
          <w:sz w:val="24"/>
          <w:lang w:val="en-US" w:eastAsia="zh-CN"/>
        </w:rPr>
        <w:t>竞价函</w:t>
      </w:r>
      <w:r>
        <w:rPr>
          <w:rFonts w:hint="eastAsia" w:ascii="宋体" w:hAnsi="宋体"/>
          <w:color w:val="000000"/>
          <w:sz w:val="24"/>
        </w:rPr>
        <w:t>，我公司经研究，决定参与本次</w:t>
      </w:r>
      <w:r>
        <w:rPr>
          <w:rFonts w:hint="eastAsia" w:ascii="宋体" w:hAnsi="宋体"/>
          <w:color w:val="000000"/>
          <w:sz w:val="24"/>
          <w:lang w:val="en-US" w:eastAsia="zh-CN"/>
        </w:rPr>
        <w:t>竞价</w:t>
      </w:r>
      <w:r>
        <w:rPr>
          <w:rFonts w:hint="eastAsia" w:ascii="宋体" w:hAnsi="宋体"/>
          <w:color w:val="000000"/>
          <w:sz w:val="24"/>
        </w:rPr>
        <w:t>，并提交下述文件</w:t>
      </w:r>
      <w:r>
        <w:rPr>
          <w:rFonts w:hint="eastAsia" w:ascii="宋体" w:hAnsi="宋体"/>
          <w:color w:val="000000"/>
          <w:sz w:val="24"/>
          <w:u w:val="single"/>
        </w:rPr>
        <w:t xml:space="preserve"> 1   </w:t>
      </w:r>
      <w:r>
        <w:rPr>
          <w:rFonts w:hint="eastAsia" w:ascii="宋体" w:hAnsi="宋体"/>
          <w:color w:val="000000"/>
          <w:sz w:val="24"/>
        </w:rPr>
        <w:t>套。</w:t>
      </w:r>
    </w:p>
    <w:p w14:paraId="2C5E02B4">
      <w:pPr>
        <w:spacing w:line="500" w:lineRule="exact"/>
        <w:ind w:firstLine="240" w:firstLineChars="100"/>
        <w:rPr>
          <w:rFonts w:hint="eastAsia" w:ascii="宋体" w:hAnsi="宋体"/>
          <w:color w:val="000000"/>
          <w:sz w:val="24"/>
          <w:lang w:val="en-US" w:eastAsia="zh-CN"/>
        </w:rPr>
      </w:pPr>
      <w:r>
        <w:rPr>
          <w:rFonts w:hint="eastAsia" w:ascii="宋体" w:hAnsi="宋体"/>
          <w:color w:val="000000"/>
          <w:sz w:val="24"/>
          <w:lang w:val="en-US" w:eastAsia="zh-CN"/>
        </w:rPr>
        <w:t>（1）竞价响应函</w:t>
      </w:r>
    </w:p>
    <w:p w14:paraId="593A9236">
      <w:pPr>
        <w:spacing w:line="500" w:lineRule="exact"/>
        <w:ind w:firstLine="240" w:firstLineChars="100"/>
        <w:rPr>
          <w:rFonts w:hint="default" w:ascii="宋体" w:hAnsi="宋体"/>
          <w:color w:val="000000"/>
          <w:sz w:val="24"/>
          <w:lang w:val="en-US" w:eastAsia="zh-CN"/>
        </w:rPr>
      </w:pPr>
      <w:r>
        <w:rPr>
          <w:rFonts w:hint="eastAsia" w:ascii="宋体" w:hAnsi="宋体"/>
          <w:color w:val="000000"/>
          <w:sz w:val="24"/>
          <w:lang w:val="en-US" w:eastAsia="zh-CN"/>
        </w:rPr>
        <w:t>（2）报价函及采购清单</w:t>
      </w:r>
    </w:p>
    <w:p w14:paraId="765E1531">
      <w:pPr>
        <w:spacing w:line="500" w:lineRule="exact"/>
        <w:ind w:firstLine="240" w:firstLineChars="100"/>
        <w:rPr>
          <w:rFonts w:hint="eastAsia" w:ascii="宋体" w:hAnsi="宋体"/>
          <w:color w:val="000000"/>
          <w:sz w:val="24"/>
          <w:lang w:val="en-US" w:eastAsia="zh-CN"/>
        </w:rPr>
      </w:pPr>
      <w:r>
        <w:rPr>
          <w:rFonts w:hint="eastAsia" w:ascii="宋体" w:hAnsi="宋体"/>
          <w:color w:val="000000"/>
          <w:sz w:val="24"/>
          <w:lang w:val="en-US" w:eastAsia="zh-CN"/>
        </w:rPr>
        <w:t>（3）法定代表人身份证明或授权委托书</w:t>
      </w:r>
    </w:p>
    <w:p w14:paraId="0BA8889B">
      <w:pPr>
        <w:spacing w:line="500" w:lineRule="exact"/>
        <w:ind w:firstLine="240" w:firstLineChars="100"/>
        <w:rPr>
          <w:rFonts w:hint="eastAsia" w:ascii="宋体" w:hAnsi="宋体"/>
          <w:color w:val="000000"/>
          <w:sz w:val="24"/>
          <w:lang w:val="en-US" w:eastAsia="zh-CN"/>
        </w:rPr>
      </w:pPr>
      <w:r>
        <w:rPr>
          <w:rFonts w:hint="eastAsia" w:ascii="宋体" w:hAnsi="宋体"/>
          <w:color w:val="000000"/>
          <w:sz w:val="24"/>
          <w:lang w:val="en-US" w:eastAsia="zh-CN"/>
        </w:rPr>
        <w:t>（4）承诺函</w:t>
      </w:r>
    </w:p>
    <w:p w14:paraId="143AAAE2">
      <w:pPr>
        <w:spacing w:line="500" w:lineRule="exact"/>
        <w:ind w:firstLine="240" w:firstLineChars="100"/>
        <w:rPr>
          <w:rFonts w:hint="eastAsia" w:ascii="宋体" w:hAnsi="宋体"/>
          <w:color w:val="000000"/>
          <w:sz w:val="24"/>
          <w:lang w:val="en-US" w:eastAsia="zh-CN"/>
        </w:rPr>
      </w:pPr>
      <w:r>
        <w:rPr>
          <w:rFonts w:hint="eastAsia" w:ascii="宋体" w:hAnsi="宋体"/>
          <w:color w:val="000000"/>
          <w:sz w:val="24"/>
          <w:lang w:val="en-US" w:eastAsia="zh-CN"/>
        </w:rPr>
        <w:t>（5）供应商认为需要提交的其他文件</w:t>
      </w:r>
    </w:p>
    <w:p w14:paraId="4F6EA547">
      <w:pPr>
        <w:spacing w:line="500" w:lineRule="exact"/>
        <w:ind w:firstLine="240" w:firstLineChars="100"/>
        <w:rPr>
          <w:rFonts w:ascii="宋体" w:hAnsi="宋体"/>
          <w:color w:val="000000"/>
          <w:sz w:val="24"/>
        </w:rPr>
      </w:pPr>
      <w:r>
        <w:rPr>
          <w:rFonts w:hint="eastAsia" w:ascii="宋体" w:hAnsi="宋体"/>
          <w:color w:val="000000"/>
          <w:sz w:val="24"/>
        </w:rPr>
        <w:t>根据此函，我公司承诺如下：</w:t>
      </w:r>
    </w:p>
    <w:p w14:paraId="7C81FA7D">
      <w:pPr>
        <w:spacing w:line="500" w:lineRule="exact"/>
        <w:ind w:firstLine="480" w:firstLineChars="200"/>
        <w:rPr>
          <w:rFonts w:ascii="宋体" w:hAnsi="宋体"/>
          <w:color w:val="000000"/>
          <w:sz w:val="24"/>
        </w:rPr>
      </w:pPr>
      <w:r>
        <w:rPr>
          <w:rFonts w:hint="eastAsia" w:ascii="宋体" w:hAnsi="宋体"/>
          <w:color w:val="000000"/>
          <w:sz w:val="24"/>
        </w:rPr>
        <w:t>1.我公司将按</w:t>
      </w:r>
      <w:r>
        <w:rPr>
          <w:rFonts w:hint="eastAsia" w:ascii="宋体" w:hAnsi="宋体"/>
          <w:color w:val="000000"/>
          <w:sz w:val="24"/>
          <w:lang w:val="en-US" w:eastAsia="zh-CN"/>
        </w:rPr>
        <w:t>竞价</w:t>
      </w:r>
      <w:r>
        <w:rPr>
          <w:rFonts w:hint="eastAsia" w:ascii="宋体" w:hAnsi="宋体"/>
          <w:color w:val="000000"/>
          <w:sz w:val="24"/>
        </w:rPr>
        <w:t>文件的规定履行合同责任和义务。</w:t>
      </w:r>
    </w:p>
    <w:p w14:paraId="5A03996F">
      <w:pPr>
        <w:spacing w:line="500" w:lineRule="exact"/>
        <w:ind w:firstLine="472" w:firstLineChars="200"/>
        <w:rPr>
          <w:rFonts w:ascii="宋体" w:hAnsi="宋体"/>
          <w:color w:val="000000"/>
          <w:sz w:val="24"/>
        </w:rPr>
      </w:pPr>
      <w:r>
        <w:rPr>
          <w:rFonts w:hint="eastAsia" w:ascii="宋体" w:hAnsi="宋体"/>
          <w:color w:val="000000"/>
          <w:spacing w:val="-2"/>
          <w:kern w:val="24"/>
          <w:sz w:val="24"/>
        </w:rPr>
        <w:t>2.我公司已详细审查全部</w:t>
      </w:r>
      <w:r>
        <w:rPr>
          <w:rFonts w:hint="eastAsia" w:ascii="宋体" w:hAnsi="宋体"/>
          <w:color w:val="000000"/>
          <w:spacing w:val="-2"/>
          <w:kern w:val="24"/>
          <w:sz w:val="24"/>
          <w:lang w:val="en-US" w:eastAsia="zh-CN"/>
        </w:rPr>
        <w:t>竞价</w:t>
      </w:r>
      <w:r>
        <w:rPr>
          <w:rFonts w:hint="eastAsia" w:ascii="宋体" w:hAnsi="宋体"/>
          <w:color w:val="000000"/>
          <w:spacing w:val="-2"/>
          <w:kern w:val="24"/>
          <w:sz w:val="24"/>
        </w:rPr>
        <w:t>文件，以及全部参考资料。我公司完全理解并同意放弃对这方面有不明及误解的权利</w:t>
      </w:r>
      <w:r>
        <w:rPr>
          <w:rFonts w:hint="eastAsia" w:ascii="宋体" w:hAnsi="宋体"/>
          <w:color w:val="000000"/>
          <w:sz w:val="24"/>
        </w:rPr>
        <w:t>。</w:t>
      </w:r>
    </w:p>
    <w:p w14:paraId="6C9A3306">
      <w:pPr>
        <w:spacing w:line="500" w:lineRule="exact"/>
        <w:ind w:firstLine="480" w:firstLineChars="200"/>
        <w:rPr>
          <w:rFonts w:ascii="宋体" w:hAnsi="宋体"/>
          <w:color w:val="000000"/>
          <w:sz w:val="24"/>
        </w:rPr>
      </w:pPr>
      <w:r>
        <w:rPr>
          <w:rFonts w:hint="eastAsia" w:ascii="宋体" w:hAnsi="宋体"/>
          <w:color w:val="000000"/>
          <w:sz w:val="24"/>
        </w:rPr>
        <w:t>3.我公司同意提供按照贵公司可能要求的与</w:t>
      </w:r>
      <w:r>
        <w:rPr>
          <w:rFonts w:hint="eastAsia" w:ascii="宋体" w:hAnsi="宋体"/>
          <w:color w:val="000000"/>
          <w:sz w:val="24"/>
          <w:lang w:val="en-US" w:eastAsia="zh-CN"/>
        </w:rPr>
        <w:t>采购</w:t>
      </w:r>
      <w:r>
        <w:rPr>
          <w:rFonts w:hint="eastAsia" w:ascii="宋体" w:hAnsi="宋体"/>
          <w:color w:val="000000"/>
          <w:sz w:val="24"/>
        </w:rPr>
        <w:t>有关的一切数据或资料。</w:t>
      </w:r>
    </w:p>
    <w:p w14:paraId="58AC6A39">
      <w:pPr>
        <w:spacing w:line="500" w:lineRule="exact"/>
        <w:ind w:firstLine="480" w:firstLineChars="200"/>
        <w:rPr>
          <w:rFonts w:ascii="宋体" w:hAnsi="宋体"/>
          <w:color w:val="000000"/>
          <w:sz w:val="24"/>
        </w:rPr>
      </w:pPr>
      <w:r>
        <w:rPr>
          <w:rFonts w:hint="eastAsia" w:ascii="宋体" w:hAnsi="宋体"/>
          <w:color w:val="000000"/>
          <w:sz w:val="24"/>
        </w:rPr>
        <w:t>4.一旦我公司中选,我公司愿意履行自己在响应文件中及合同的全部承诺和责任。如</w:t>
      </w:r>
      <w:r>
        <w:rPr>
          <w:rFonts w:hint="eastAsia" w:ascii="宋体" w:hAnsi="宋体"/>
          <w:color w:val="000000"/>
          <w:sz w:val="24"/>
          <w:lang w:val="en-US" w:eastAsia="zh-CN"/>
        </w:rPr>
        <w:t>有</w:t>
      </w:r>
      <w:r>
        <w:rPr>
          <w:rFonts w:hint="eastAsia" w:ascii="宋体" w:hAnsi="宋体"/>
          <w:color w:val="000000"/>
          <w:sz w:val="24"/>
        </w:rPr>
        <w:t>不符，</w:t>
      </w:r>
      <w:r>
        <w:rPr>
          <w:rFonts w:hint="eastAsia" w:ascii="宋体" w:hAnsi="宋体"/>
          <w:color w:val="000000"/>
          <w:sz w:val="24"/>
          <w:lang w:val="en-US" w:eastAsia="zh-CN"/>
        </w:rPr>
        <w:t>我公司愿意接受采购人对我司退场处理等决定</w:t>
      </w:r>
      <w:r>
        <w:rPr>
          <w:rFonts w:hint="eastAsia" w:ascii="宋体" w:hAnsi="宋体"/>
          <w:color w:val="000000"/>
          <w:sz w:val="24"/>
        </w:rPr>
        <w:t>。</w:t>
      </w:r>
    </w:p>
    <w:p w14:paraId="6A644882">
      <w:pPr>
        <w:spacing w:line="500" w:lineRule="exact"/>
        <w:ind w:firstLine="480" w:firstLineChars="200"/>
        <w:rPr>
          <w:rFonts w:hint="eastAsia" w:ascii="宋体" w:hAnsi="宋体" w:cs="宋体"/>
          <w:sz w:val="24"/>
          <w:lang w:eastAsia="zh-CN"/>
        </w:rPr>
      </w:pPr>
      <w:r>
        <w:rPr>
          <w:rFonts w:hint="eastAsia" w:ascii="宋体" w:hAnsi="宋体"/>
          <w:color w:val="000000"/>
          <w:sz w:val="24"/>
        </w:rPr>
        <w:t>5.我公司同意所递交的</w:t>
      </w:r>
      <w:r>
        <w:rPr>
          <w:rFonts w:hint="eastAsia" w:ascii="宋体" w:hAnsi="宋体"/>
          <w:color w:val="000000"/>
          <w:sz w:val="24"/>
          <w:lang w:val="en-US" w:eastAsia="zh-CN"/>
        </w:rPr>
        <w:t>竞价响应</w:t>
      </w:r>
      <w:r>
        <w:rPr>
          <w:rFonts w:hint="eastAsia" w:ascii="宋体" w:hAnsi="宋体"/>
          <w:color w:val="000000"/>
          <w:sz w:val="24"/>
        </w:rPr>
        <w:t>文件在规定的</w:t>
      </w:r>
      <w:r>
        <w:rPr>
          <w:rFonts w:hint="eastAsia" w:ascii="宋体" w:hAnsi="宋体"/>
          <w:color w:val="000000"/>
          <w:sz w:val="24"/>
          <w:lang w:val="en-US" w:eastAsia="zh-CN"/>
        </w:rPr>
        <w:t>竞价</w:t>
      </w:r>
      <w:r>
        <w:rPr>
          <w:rFonts w:hint="eastAsia" w:ascii="宋体" w:hAnsi="宋体"/>
          <w:color w:val="000000"/>
          <w:sz w:val="24"/>
        </w:rPr>
        <w:t>之日起至30天有效期内有效，在此期间内我公司将受此约束。</w:t>
      </w:r>
    </w:p>
    <w:p w14:paraId="3A787CF6">
      <w:pPr>
        <w:pStyle w:val="9"/>
        <w:spacing w:line="360" w:lineRule="auto"/>
        <w:ind w:left="0" w:leftChars="0" w:firstLine="960" w:firstLineChars="400"/>
        <w:rPr>
          <w:rFonts w:hint="eastAsia" w:ascii="宋体" w:hAnsi="宋体" w:cs="宋体"/>
          <w:sz w:val="24"/>
          <w:lang w:val="en-US" w:eastAsia="zh-CN"/>
        </w:rPr>
      </w:pPr>
    </w:p>
    <w:p w14:paraId="693F10CE">
      <w:pPr>
        <w:pStyle w:val="9"/>
        <w:spacing w:line="360" w:lineRule="auto"/>
        <w:ind w:left="0" w:leftChars="0" w:firstLine="960" w:firstLineChars="400"/>
        <w:rPr>
          <w:rFonts w:ascii="宋体" w:hAnsi="宋体" w:cs="宋体"/>
          <w:sz w:val="24"/>
        </w:rPr>
      </w:pPr>
      <w:r>
        <w:rPr>
          <w:rFonts w:hint="eastAsia" w:ascii="宋体" w:hAnsi="宋体" w:cs="宋体"/>
          <w:sz w:val="24"/>
          <w:lang w:val="en-US" w:eastAsia="zh-CN"/>
        </w:rPr>
        <w:t>竞价</w:t>
      </w:r>
      <w:r>
        <w:rPr>
          <w:rFonts w:hint="eastAsia" w:ascii="宋体" w:hAnsi="宋体" w:cs="宋体"/>
          <w:sz w:val="24"/>
        </w:rPr>
        <w:t xml:space="preserve">单位（盖章）：                                 </w:t>
      </w:r>
    </w:p>
    <w:p w14:paraId="56D91721">
      <w:pPr>
        <w:pStyle w:val="9"/>
        <w:spacing w:line="360" w:lineRule="auto"/>
        <w:ind w:firstLine="480"/>
        <w:rPr>
          <w:rFonts w:ascii="宋体" w:hAnsi="宋体" w:cs="宋体"/>
          <w:sz w:val="24"/>
        </w:rPr>
      </w:pPr>
      <w:r>
        <w:rPr>
          <w:rFonts w:hint="eastAsia" w:ascii="宋体" w:hAnsi="宋体" w:cs="宋体"/>
          <w:sz w:val="24"/>
        </w:rPr>
        <w:t xml:space="preserve">法定代表人（签字或盖章）：        法人手机：                  </w:t>
      </w:r>
    </w:p>
    <w:p w14:paraId="10B0880B">
      <w:pPr>
        <w:pStyle w:val="9"/>
        <w:spacing w:line="360" w:lineRule="auto"/>
        <w:ind w:firstLine="480"/>
        <w:rPr>
          <w:rFonts w:ascii="宋体" w:hAnsi="宋体" w:cs="宋体"/>
          <w:sz w:val="24"/>
        </w:rPr>
      </w:pPr>
      <w:r>
        <w:rPr>
          <w:rFonts w:hint="eastAsia" w:ascii="宋体" w:hAnsi="宋体" w:cs="宋体"/>
          <w:sz w:val="24"/>
        </w:rPr>
        <w:t xml:space="preserve">委托代理人（签字或盖章）：        委托代理人手机： </w:t>
      </w:r>
    </w:p>
    <w:p w14:paraId="769FF5FA">
      <w:pPr>
        <w:pStyle w:val="9"/>
        <w:spacing w:line="360" w:lineRule="auto"/>
        <w:ind w:firstLine="480"/>
        <w:rPr>
          <w:rFonts w:ascii="宋体" w:hAnsi="宋体"/>
          <w:color w:val="000000"/>
          <w:sz w:val="24"/>
        </w:rPr>
      </w:pPr>
      <w:r>
        <w:rPr>
          <w:rFonts w:hint="eastAsia" w:ascii="宋体" w:hAnsi="宋体" w:cs="宋体"/>
          <w:sz w:val="24"/>
        </w:rPr>
        <w:t>日期：    年    月    日</w:t>
      </w:r>
      <w:r>
        <w:rPr>
          <w:rFonts w:hint="eastAsia" w:ascii="宋体" w:hAnsi="宋体"/>
          <w:color w:val="000000"/>
          <w:sz w:val="24"/>
        </w:rPr>
        <w:t xml:space="preserve">    </w:t>
      </w:r>
    </w:p>
    <w:p w14:paraId="14CFCAC6">
      <w:pPr>
        <w:pStyle w:val="9"/>
        <w:spacing w:line="360" w:lineRule="auto"/>
        <w:ind w:firstLine="482"/>
        <w:rPr>
          <w:rFonts w:ascii="宋体" w:hAnsi="宋体"/>
          <w:color w:val="FF0000"/>
        </w:rPr>
      </w:pPr>
      <w:r>
        <w:rPr>
          <w:rFonts w:hint="eastAsia" w:ascii="宋体" w:hAnsi="宋体"/>
          <w:b/>
          <w:color w:val="FF0000"/>
          <w:sz w:val="24"/>
        </w:rPr>
        <w:t>（注意：</w:t>
      </w:r>
      <w:r>
        <w:rPr>
          <w:rFonts w:hint="eastAsia" w:ascii="宋体" w:hAnsi="宋体"/>
          <w:b/>
          <w:color w:val="FF0000"/>
          <w:sz w:val="24"/>
          <w:lang w:val="en-US" w:eastAsia="zh-CN"/>
        </w:rPr>
        <w:t>竞价</w:t>
      </w:r>
      <w:r>
        <w:rPr>
          <w:rFonts w:hint="eastAsia" w:ascii="宋体" w:hAnsi="宋体"/>
          <w:b/>
          <w:color w:val="FF0000"/>
          <w:sz w:val="24"/>
        </w:rPr>
        <w:t>响应函应装订入</w:t>
      </w:r>
      <w:r>
        <w:rPr>
          <w:rFonts w:hint="eastAsia" w:ascii="宋体" w:hAnsi="宋体"/>
          <w:b/>
          <w:color w:val="FF0000"/>
          <w:sz w:val="24"/>
          <w:lang w:val="en-US" w:eastAsia="zh-CN"/>
        </w:rPr>
        <w:t>响应</w:t>
      </w:r>
      <w:r>
        <w:rPr>
          <w:rFonts w:hint="eastAsia" w:ascii="宋体" w:hAnsi="宋体"/>
          <w:b/>
          <w:color w:val="FF0000"/>
          <w:sz w:val="24"/>
        </w:rPr>
        <w:t>性文件中用于</w:t>
      </w:r>
      <w:r>
        <w:rPr>
          <w:rFonts w:hint="eastAsia" w:ascii="宋体" w:hAnsi="宋体"/>
          <w:b/>
          <w:color w:val="FF0000"/>
          <w:sz w:val="24"/>
          <w:lang w:val="en-US" w:eastAsia="zh-CN"/>
        </w:rPr>
        <w:t>评审</w:t>
      </w:r>
      <w:r>
        <w:rPr>
          <w:rFonts w:hint="eastAsia" w:ascii="宋体" w:hAnsi="宋体"/>
          <w:b/>
          <w:color w:val="FF0000"/>
          <w:sz w:val="24"/>
        </w:rPr>
        <w:t>小组审查）</w:t>
      </w:r>
    </w:p>
    <w:p w14:paraId="0DCCA8FB">
      <w:pPr>
        <w:spacing w:line="260" w:lineRule="exact"/>
        <w:outlineLvl w:val="1"/>
        <w:rPr>
          <w:rFonts w:hint="eastAsia" w:ascii="宋体" w:hAnsi="宋体"/>
          <w:color w:val="000000"/>
        </w:rPr>
      </w:pPr>
    </w:p>
    <w:p w14:paraId="169B7158">
      <w:pPr>
        <w:spacing w:line="260" w:lineRule="exact"/>
        <w:outlineLvl w:val="1"/>
        <w:rPr>
          <w:rFonts w:hint="eastAsia" w:ascii="宋体" w:hAnsi="宋体"/>
          <w:color w:val="000000"/>
        </w:rPr>
      </w:pPr>
    </w:p>
    <w:p w14:paraId="43245AFD">
      <w:pPr>
        <w:spacing w:line="260" w:lineRule="exact"/>
        <w:outlineLvl w:val="1"/>
        <w:rPr>
          <w:rFonts w:hint="eastAsia" w:ascii="宋体" w:hAnsi="宋体"/>
          <w:color w:val="000000"/>
        </w:rPr>
      </w:pPr>
    </w:p>
    <w:p w14:paraId="3F2EA362">
      <w:pPr>
        <w:spacing w:line="260" w:lineRule="exact"/>
        <w:outlineLvl w:val="1"/>
        <w:rPr>
          <w:rFonts w:hint="eastAsia" w:ascii="宋体" w:hAnsi="宋体"/>
          <w:color w:val="000000"/>
        </w:rPr>
      </w:pPr>
    </w:p>
    <w:p w14:paraId="63011495">
      <w:pPr>
        <w:spacing w:line="260" w:lineRule="exact"/>
        <w:outlineLvl w:val="1"/>
        <w:rPr>
          <w:rFonts w:hint="eastAsia" w:ascii="宋体" w:hAnsi="宋体"/>
          <w:color w:val="000000"/>
        </w:rPr>
      </w:pPr>
    </w:p>
    <w:p w14:paraId="6639AD1D">
      <w:pPr>
        <w:spacing w:line="260" w:lineRule="exact"/>
        <w:outlineLvl w:val="1"/>
        <w:rPr>
          <w:rFonts w:hint="eastAsia" w:ascii="宋体" w:hAnsi="宋体"/>
          <w:color w:val="000000"/>
        </w:rPr>
      </w:pPr>
    </w:p>
    <w:p w14:paraId="6D383B2B">
      <w:pPr>
        <w:spacing w:line="260" w:lineRule="exact"/>
        <w:outlineLvl w:val="1"/>
        <w:rPr>
          <w:rFonts w:hint="eastAsia" w:ascii="宋体" w:hAnsi="宋体"/>
          <w:color w:val="000000"/>
        </w:rPr>
      </w:pPr>
    </w:p>
    <w:p w14:paraId="6FE458EA">
      <w:pPr>
        <w:spacing w:line="260" w:lineRule="exact"/>
        <w:outlineLvl w:val="1"/>
        <w:rPr>
          <w:rFonts w:hint="eastAsia" w:ascii="宋体" w:hAnsi="宋体"/>
          <w:color w:val="000000"/>
        </w:rPr>
      </w:pPr>
    </w:p>
    <w:p w14:paraId="7802B8A2">
      <w:pPr>
        <w:spacing w:line="260" w:lineRule="exact"/>
        <w:outlineLvl w:val="1"/>
        <w:rPr>
          <w:rFonts w:ascii="宋体" w:hAnsi="宋体"/>
          <w:color w:val="000000"/>
        </w:rPr>
      </w:pPr>
      <w:r>
        <w:rPr>
          <w:rFonts w:hint="eastAsia" w:ascii="宋体" w:hAnsi="宋体"/>
          <w:color w:val="000000"/>
        </w:rPr>
        <w:t>附件2</w:t>
      </w:r>
    </w:p>
    <w:p w14:paraId="251F48CB">
      <w:pPr>
        <w:pStyle w:val="6"/>
        <w:spacing w:line="0" w:lineRule="atLeast"/>
        <w:ind w:firstLine="3064" w:firstLineChars="1090"/>
        <w:rPr>
          <w:rFonts w:hAnsi="宋体"/>
          <w:b/>
          <w:color w:val="000000"/>
          <w:sz w:val="28"/>
        </w:rPr>
      </w:pPr>
    </w:p>
    <w:p w14:paraId="4F97F847">
      <w:pPr>
        <w:adjustRightInd w:val="0"/>
        <w:snapToGrid w:val="0"/>
        <w:spacing w:line="360" w:lineRule="auto"/>
        <w:jc w:val="center"/>
        <w:rPr>
          <w:rFonts w:ascii="黑体" w:hAnsi="宋体" w:eastAsia="黑体"/>
          <w:snapToGrid w:val="0"/>
          <w:kern w:val="0"/>
          <w:sz w:val="31"/>
          <w:szCs w:val="21"/>
        </w:rPr>
      </w:pPr>
      <w:bookmarkStart w:id="2" w:name="_Toc132523737"/>
      <w:bookmarkStart w:id="3" w:name="_Toc132111898"/>
      <w:bookmarkStart w:id="4" w:name="_Toc131305915"/>
      <w:bookmarkStart w:id="5" w:name="_Toc132265249"/>
      <w:bookmarkStart w:id="6" w:name="_Toc282613285"/>
      <w:bookmarkStart w:id="7" w:name="_Toc132523466"/>
      <w:r>
        <w:rPr>
          <w:rFonts w:hint="eastAsia" w:ascii="黑体" w:hAnsi="宋体" w:eastAsia="黑体"/>
          <w:snapToGrid w:val="0"/>
          <w:kern w:val="0"/>
          <w:sz w:val="31"/>
          <w:szCs w:val="21"/>
        </w:rPr>
        <w:t>报价函</w:t>
      </w:r>
    </w:p>
    <w:p w14:paraId="53A4D85E">
      <w:pPr>
        <w:adjustRightInd w:val="0"/>
        <w:snapToGrid w:val="0"/>
        <w:spacing w:line="360" w:lineRule="auto"/>
        <w:ind w:firstLine="480" w:firstLineChars="200"/>
        <w:jc w:val="left"/>
        <w:rPr>
          <w:rFonts w:ascii="宋体"/>
          <w:snapToGrid w:val="0"/>
          <w:kern w:val="0"/>
          <w:sz w:val="24"/>
        </w:rPr>
      </w:pPr>
      <w:r>
        <w:rPr>
          <w:rFonts w:hint="eastAsia" w:ascii="宋体" w:hAnsi="宋体" w:eastAsia="宋体" w:cs="Times New Roman"/>
          <w:color w:val="000000"/>
          <w:sz w:val="24"/>
          <w:u w:val="single"/>
          <w:lang w:val="en-US" w:eastAsia="zh-CN"/>
        </w:rPr>
        <w:t>雅安城投工匠建设工程有限公司</w:t>
      </w:r>
      <w:r>
        <w:rPr>
          <w:rFonts w:hint="eastAsia" w:ascii="宋体" w:hAnsi="宋体"/>
          <w:snapToGrid w:val="0"/>
          <w:kern w:val="0"/>
          <w:sz w:val="24"/>
          <w:u w:val="single"/>
        </w:rPr>
        <w:t>：</w:t>
      </w:r>
    </w:p>
    <w:p w14:paraId="691D3421">
      <w:pPr>
        <w:adjustRightInd w:val="0"/>
        <w:snapToGrid w:val="0"/>
        <w:spacing w:line="360" w:lineRule="auto"/>
        <w:jc w:val="left"/>
        <w:rPr>
          <w:rFonts w:ascii="宋体"/>
          <w:snapToGrid w:val="0"/>
          <w:kern w:val="0"/>
          <w:sz w:val="24"/>
        </w:rPr>
      </w:pPr>
    </w:p>
    <w:p w14:paraId="6769006C">
      <w:pPr>
        <w:adjustRightInd w:val="0"/>
        <w:snapToGrid w:val="0"/>
        <w:spacing w:line="360" w:lineRule="auto"/>
        <w:ind w:left="239" w:leftChars="114" w:firstLine="480" w:firstLineChars="200"/>
        <w:rPr>
          <w:rFonts w:hint="eastAsia" w:ascii="宋体" w:hAnsi="宋体" w:eastAsia="宋体" w:cs="Times New Roman"/>
          <w:snapToGrid w:val="0"/>
          <w:kern w:val="0"/>
          <w:sz w:val="24"/>
          <w:lang w:eastAsia="zh-CN"/>
        </w:rPr>
      </w:pPr>
      <w:r>
        <w:rPr>
          <w:rFonts w:hint="eastAsia" w:ascii="宋体" w:hAnsi="宋体"/>
          <w:snapToGrid w:val="0"/>
          <w:kern w:val="0"/>
          <w:sz w:val="24"/>
        </w:rPr>
        <w:t>1．我方已仔细研究了</w:t>
      </w:r>
      <w:r>
        <w:rPr>
          <w:rFonts w:hint="eastAsia" w:ascii="宋体" w:hAnsi="宋体" w:eastAsia="宋体" w:cs="Times New Roman"/>
          <w:color w:val="000000"/>
          <w:sz w:val="24"/>
          <w:u w:val="single"/>
          <w:lang w:val="en-US" w:eastAsia="zh-CN"/>
        </w:rPr>
        <w:t>雅安市大兴生态旅游建设项目旧活动板房及雨棚（彩钢棚）出售</w:t>
      </w:r>
      <w:r>
        <w:rPr>
          <w:rFonts w:hint="eastAsia" w:ascii="宋体" w:hAnsi="宋体"/>
          <w:color w:val="FF0000"/>
          <w:kern w:val="0"/>
          <w:sz w:val="24"/>
          <w:u w:val="single"/>
          <w:lang w:val="en-US" w:eastAsia="zh-CN"/>
        </w:rPr>
        <w:t xml:space="preserve"> </w:t>
      </w:r>
      <w:r>
        <w:rPr>
          <w:rFonts w:hint="eastAsia" w:ascii="宋体" w:hAnsi="宋体"/>
          <w:snapToGrid w:val="0"/>
          <w:color w:val="auto"/>
          <w:kern w:val="0"/>
          <w:sz w:val="24"/>
          <w:u w:val="none"/>
          <w:lang w:val="en-US" w:eastAsia="zh-CN"/>
        </w:rPr>
        <w:t>竞价</w:t>
      </w:r>
      <w:r>
        <w:rPr>
          <w:rFonts w:hint="eastAsia" w:ascii="宋体" w:hAnsi="宋体"/>
          <w:snapToGrid w:val="0"/>
          <w:kern w:val="0"/>
          <w:sz w:val="24"/>
        </w:rPr>
        <w:t>文件的全部内容，</w:t>
      </w:r>
      <w:r>
        <w:rPr>
          <w:rFonts w:hint="eastAsia" w:ascii="宋体" w:hAnsi="宋体" w:eastAsia="宋体" w:cs="宋体"/>
          <w:snapToGrid w:val="0"/>
          <w:sz w:val="24"/>
          <w:szCs w:val="24"/>
        </w:rPr>
        <w:t>愿意以</w:t>
      </w:r>
      <w:r>
        <w:rPr>
          <w:rFonts w:hint="eastAsia" w:ascii="宋体" w:hAnsi="宋体" w:eastAsia="宋体" w:cs="宋体"/>
          <w:snapToGrid w:val="0"/>
          <w:sz w:val="24"/>
          <w:szCs w:val="24"/>
          <w:u w:val="single"/>
        </w:rPr>
        <w:t xml:space="preserve">  </w:t>
      </w:r>
      <w:r>
        <w:rPr>
          <w:rFonts w:hint="eastAsia" w:ascii="宋体" w:hAnsi="宋体"/>
          <w:snapToGrid w:val="0"/>
          <w:color w:val="FF0000"/>
          <w:kern w:val="0"/>
          <w:sz w:val="24"/>
          <w:u w:val="single"/>
          <w:lang w:val="en-US" w:eastAsia="zh-CN"/>
        </w:rPr>
        <w:t>XXX</w:t>
      </w:r>
      <w:r>
        <w:rPr>
          <w:rFonts w:hint="eastAsia" w:ascii="宋体" w:hAnsi="宋体" w:eastAsia="宋体" w:cs="宋体"/>
          <w:snapToGrid w:val="0"/>
          <w:sz w:val="24"/>
          <w:szCs w:val="24"/>
          <w:u w:val="single"/>
        </w:rPr>
        <w:t xml:space="preserve"> </w:t>
      </w:r>
      <w:r>
        <w:rPr>
          <w:rFonts w:hint="eastAsia" w:ascii="宋体" w:hAnsi="宋体" w:cs="宋体"/>
          <w:snapToGrid w:val="0"/>
          <w:sz w:val="24"/>
          <w:szCs w:val="24"/>
          <w:u w:val="single"/>
          <w:lang w:val="en-US" w:eastAsia="zh-CN"/>
        </w:rPr>
        <w:t>元</w:t>
      </w:r>
      <w:r>
        <w:rPr>
          <w:rFonts w:hint="eastAsia" w:ascii="宋体" w:hAnsi="宋体" w:eastAsia="宋体" w:cs="宋体"/>
          <w:snapToGrid w:val="0"/>
          <w:sz w:val="24"/>
          <w:szCs w:val="24"/>
        </w:rPr>
        <w:t>为</w:t>
      </w:r>
      <w:r>
        <w:rPr>
          <w:rFonts w:hint="eastAsia" w:ascii="宋体" w:hAnsi="宋体" w:cs="宋体"/>
          <w:snapToGrid w:val="0"/>
          <w:sz w:val="24"/>
          <w:szCs w:val="24"/>
          <w:lang w:val="en-US" w:eastAsia="zh-CN"/>
        </w:rPr>
        <w:t>不</w:t>
      </w:r>
      <w:r>
        <w:rPr>
          <w:rFonts w:hint="eastAsia" w:ascii="宋体" w:hAnsi="宋体" w:eastAsia="宋体" w:cs="宋体"/>
          <w:snapToGrid w:val="0"/>
          <w:sz w:val="24"/>
          <w:szCs w:val="24"/>
          <w:lang w:val="en-US" w:eastAsia="zh-CN"/>
        </w:rPr>
        <w:t>含税</w:t>
      </w:r>
      <w:r>
        <w:rPr>
          <w:rFonts w:hint="eastAsia" w:ascii="宋体" w:hAnsi="宋体" w:cs="宋体"/>
          <w:snapToGrid w:val="0"/>
          <w:sz w:val="24"/>
          <w:szCs w:val="24"/>
          <w:lang w:val="en-US" w:eastAsia="zh-CN"/>
        </w:rPr>
        <w:t>报价</w:t>
      </w:r>
      <w:r>
        <w:rPr>
          <w:rFonts w:hint="eastAsia" w:ascii="宋体" w:hAnsi="宋体" w:eastAsia="宋体" w:cs="宋体"/>
          <w:snapToGrid w:val="0"/>
          <w:sz w:val="24"/>
          <w:szCs w:val="24"/>
        </w:rPr>
        <w:t>（其中税率</w:t>
      </w:r>
      <w:r>
        <w:rPr>
          <w:rFonts w:hint="eastAsia" w:ascii="宋体" w:hAnsi="宋体" w:eastAsia="宋体" w:cs="宋体"/>
          <w:snapToGrid w:val="0"/>
          <w:sz w:val="24"/>
          <w:szCs w:val="24"/>
          <w:lang w:eastAsia="zh-CN"/>
        </w:rPr>
        <w:t>：</w:t>
      </w:r>
      <w:r>
        <w:rPr>
          <w:rFonts w:hint="eastAsia" w:ascii="宋体" w:hAnsi="宋体" w:eastAsia="宋体" w:cs="宋体"/>
          <w:snapToGrid w:val="0"/>
          <w:sz w:val="24"/>
          <w:szCs w:val="24"/>
          <w:u w:val="single"/>
        </w:rPr>
        <w:t xml:space="preserve"> </w:t>
      </w:r>
      <w:r>
        <w:rPr>
          <w:rFonts w:hint="eastAsia" w:ascii="宋体" w:hAnsi="宋体"/>
          <w:snapToGrid w:val="0"/>
          <w:color w:val="FF0000"/>
          <w:kern w:val="0"/>
          <w:sz w:val="24"/>
          <w:u w:val="single"/>
          <w:lang w:val="en-US" w:eastAsia="zh-CN"/>
        </w:rPr>
        <w:t>XXX%</w:t>
      </w:r>
      <w:r>
        <w:rPr>
          <w:rFonts w:hint="eastAsia" w:ascii="宋体" w:hAnsi="宋体" w:eastAsia="宋体" w:cs="宋体"/>
          <w:snapToGrid w:val="0"/>
          <w:sz w:val="24"/>
          <w:szCs w:val="24"/>
          <w:u w:val="single"/>
        </w:rPr>
        <w:t xml:space="preserve"> </w:t>
      </w:r>
      <w:r>
        <w:rPr>
          <w:rFonts w:hint="eastAsia" w:ascii="宋体" w:hAnsi="宋体" w:eastAsia="宋体" w:cs="宋体"/>
          <w:snapToGrid w:val="0"/>
          <w:sz w:val="24"/>
          <w:szCs w:val="24"/>
        </w:rPr>
        <w:t>）</w:t>
      </w:r>
      <w:r>
        <w:rPr>
          <w:rFonts w:hint="eastAsia" w:ascii="宋体" w:hAnsi="宋体"/>
          <w:snapToGrid w:val="0"/>
          <w:kern w:val="0"/>
          <w:sz w:val="24"/>
          <w:lang w:val="en-US" w:eastAsia="zh-CN"/>
        </w:rPr>
        <w:t>。服务期</w:t>
      </w:r>
      <w:r>
        <w:rPr>
          <w:rFonts w:hint="eastAsia" w:ascii="宋体" w:hAnsi="宋体" w:eastAsia="宋体" w:cs="Times New Roman"/>
          <w:snapToGrid w:val="0"/>
          <w:kern w:val="0"/>
          <w:sz w:val="24"/>
          <w:u w:val="single"/>
          <w:lang w:val="en-US" w:eastAsia="zh-CN"/>
        </w:rPr>
        <w:t>：</w:t>
      </w:r>
      <w:r>
        <w:rPr>
          <w:rFonts w:hint="eastAsia" w:ascii="宋体" w:hAnsi="宋体"/>
          <w:snapToGrid w:val="0"/>
          <w:kern w:val="0"/>
          <w:sz w:val="24"/>
          <w:u w:val="single"/>
          <w:lang w:val="en-US" w:eastAsia="zh-CN"/>
        </w:rPr>
        <w:t>以</w:t>
      </w:r>
      <w:r>
        <w:rPr>
          <w:rFonts w:hint="eastAsia" w:ascii="宋体" w:hAnsi="宋体"/>
          <w:snapToGrid w:val="0"/>
          <w:color w:val="000000" w:themeColor="text1"/>
          <w:kern w:val="0"/>
          <w:sz w:val="24"/>
          <w:u w:val="single"/>
          <w:lang w:val="en-US" w:eastAsia="zh-CN"/>
          <w14:textFill>
            <w14:solidFill>
              <w14:schemeClr w14:val="tx1"/>
            </w14:solidFill>
          </w14:textFill>
        </w:rPr>
        <w:t>采购人</w:t>
      </w:r>
      <w:r>
        <w:rPr>
          <w:rFonts w:hint="eastAsia" w:ascii="宋体" w:hAnsi="宋体"/>
          <w:snapToGrid w:val="0"/>
          <w:kern w:val="0"/>
          <w:sz w:val="24"/>
          <w:u w:val="single"/>
          <w:lang w:val="en-US" w:eastAsia="zh-CN"/>
        </w:rPr>
        <w:t>通知时间为准</w:t>
      </w:r>
      <w:r>
        <w:rPr>
          <w:rFonts w:hint="eastAsia" w:ascii="宋体" w:hAnsi="宋体" w:eastAsia="宋体" w:cs="Times New Roman"/>
          <w:snapToGrid w:val="0"/>
          <w:kern w:val="0"/>
          <w:sz w:val="24"/>
          <w:u w:val="none"/>
          <w:lang w:val="en-US" w:eastAsia="zh-CN"/>
        </w:rPr>
        <w:t>。</w:t>
      </w:r>
      <w:r>
        <w:rPr>
          <w:rFonts w:hint="eastAsia" w:ascii="宋体" w:hAnsi="宋体"/>
          <w:snapToGrid w:val="0"/>
          <w:kern w:val="0"/>
          <w:sz w:val="24"/>
        </w:rPr>
        <w:t>按</w:t>
      </w:r>
      <w:r>
        <w:rPr>
          <w:rFonts w:hint="eastAsia" w:ascii="宋体" w:hAnsi="宋体"/>
          <w:snapToGrid w:val="0"/>
          <w:kern w:val="0"/>
          <w:sz w:val="24"/>
          <w:lang w:val="en-US" w:eastAsia="zh-CN"/>
        </w:rPr>
        <w:t>竞价文件内容</w:t>
      </w:r>
      <w:r>
        <w:rPr>
          <w:rFonts w:hint="eastAsia" w:ascii="宋体" w:hAnsi="宋体"/>
          <w:snapToGrid w:val="0"/>
          <w:kern w:val="0"/>
          <w:sz w:val="24"/>
        </w:rPr>
        <w:t>实施和完成该项目合同约定内容，</w:t>
      </w:r>
      <w:r>
        <w:rPr>
          <w:rFonts w:hint="eastAsia" w:ascii="宋体" w:hAnsi="宋体"/>
          <w:snapToGrid w:val="0"/>
          <w:kern w:val="0"/>
          <w:sz w:val="24"/>
          <w:lang w:val="en-US" w:eastAsia="zh-CN"/>
        </w:rPr>
        <w:t>质量</w:t>
      </w:r>
      <w:r>
        <w:rPr>
          <w:rFonts w:hint="eastAsia" w:ascii="宋体" w:hAnsi="宋体"/>
          <w:snapToGrid w:val="0"/>
          <w:kern w:val="0"/>
          <w:sz w:val="24"/>
          <w:u w:val="none"/>
          <w:lang w:eastAsia="zh-CN"/>
        </w:rPr>
        <w:t>达到</w:t>
      </w:r>
      <w:r>
        <w:rPr>
          <w:rFonts w:hint="eastAsia" w:ascii="宋体" w:hAnsi="宋体"/>
          <w:snapToGrid w:val="0"/>
          <w:kern w:val="0"/>
          <w:sz w:val="24"/>
          <w:u w:val="single"/>
          <w:lang w:eastAsia="zh-CN"/>
        </w:rPr>
        <w:t>现行国家有关工程施工验收规范和标准的要求合格标准。</w:t>
      </w:r>
    </w:p>
    <w:p w14:paraId="7D03BA95">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2．我方承诺在</w:t>
      </w:r>
      <w:r>
        <w:rPr>
          <w:rFonts w:hint="eastAsia" w:ascii="宋体" w:hAnsi="宋体"/>
          <w:snapToGrid w:val="0"/>
          <w:kern w:val="0"/>
          <w:sz w:val="24"/>
          <w:lang w:val="en-US" w:eastAsia="zh-CN"/>
        </w:rPr>
        <w:t>竞价</w:t>
      </w:r>
      <w:r>
        <w:rPr>
          <w:rFonts w:hint="eastAsia" w:ascii="宋体" w:hAnsi="宋体"/>
          <w:snapToGrid w:val="0"/>
          <w:kern w:val="0"/>
          <w:sz w:val="24"/>
        </w:rPr>
        <w:t>有效期内不修改、撤销</w:t>
      </w:r>
      <w:r>
        <w:rPr>
          <w:rFonts w:hint="eastAsia" w:ascii="宋体" w:hAnsi="宋体"/>
          <w:snapToGrid w:val="0"/>
          <w:kern w:val="0"/>
          <w:sz w:val="24"/>
          <w:lang w:val="en-US" w:eastAsia="zh-CN"/>
        </w:rPr>
        <w:t>竞价</w:t>
      </w:r>
      <w:r>
        <w:rPr>
          <w:rFonts w:hint="eastAsia" w:ascii="宋体" w:hAnsi="宋体"/>
          <w:snapToGrid w:val="0"/>
          <w:kern w:val="0"/>
          <w:sz w:val="24"/>
        </w:rPr>
        <w:t>文件。</w:t>
      </w:r>
    </w:p>
    <w:p w14:paraId="596EA019">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3．如我方中选：</w:t>
      </w:r>
    </w:p>
    <w:p w14:paraId="6945A278">
      <w:pPr>
        <w:adjustRightInd w:val="0"/>
        <w:snapToGrid w:val="0"/>
        <w:spacing w:line="360" w:lineRule="auto"/>
        <w:ind w:firstLine="480" w:firstLineChars="200"/>
        <w:jc w:val="left"/>
        <w:rPr>
          <w:rFonts w:ascii="宋体"/>
          <w:snapToGrid w:val="0"/>
          <w:kern w:val="0"/>
          <w:sz w:val="24"/>
        </w:rPr>
      </w:pPr>
      <w:r>
        <w:rPr>
          <w:rFonts w:hint="eastAsia" w:ascii="宋体" w:hAnsi="宋体"/>
          <w:snapToGrid w:val="0"/>
          <w:kern w:val="0"/>
          <w:sz w:val="24"/>
        </w:rPr>
        <w:t>(1)我方承诺在收到中选通知书后，在中选通知书规定的期限内，与你方按照</w:t>
      </w:r>
      <w:r>
        <w:rPr>
          <w:rFonts w:hint="eastAsia" w:ascii="宋体" w:hAnsi="宋体"/>
          <w:snapToGrid w:val="0"/>
          <w:kern w:val="0"/>
          <w:sz w:val="24"/>
          <w:lang w:val="en-US" w:eastAsia="zh-CN"/>
        </w:rPr>
        <w:t>竞价</w:t>
      </w:r>
      <w:r>
        <w:rPr>
          <w:rFonts w:hint="eastAsia" w:ascii="宋体" w:hAnsi="宋体"/>
          <w:snapToGrid w:val="0"/>
          <w:kern w:val="0"/>
          <w:sz w:val="24"/>
        </w:rPr>
        <w:t>文件和我方的</w:t>
      </w:r>
      <w:r>
        <w:rPr>
          <w:rFonts w:hint="eastAsia" w:ascii="宋体" w:hAnsi="宋体"/>
          <w:snapToGrid w:val="0"/>
          <w:kern w:val="0"/>
          <w:sz w:val="24"/>
          <w:lang w:val="en-US" w:eastAsia="zh-CN"/>
        </w:rPr>
        <w:t>竞价响应</w:t>
      </w:r>
      <w:r>
        <w:rPr>
          <w:rFonts w:hint="eastAsia" w:ascii="宋体" w:hAnsi="宋体"/>
          <w:snapToGrid w:val="0"/>
          <w:kern w:val="0"/>
          <w:sz w:val="24"/>
        </w:rPr>
        <w:t>文件签订合同。</w:t>
      </w:r>
    </w:p>
    <w:p w14:paraId="61146B7D">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(2)我方承诺在合同约定的期限内完成并移交全部合同工程。</w:t>
      </w:r>
    </w:p>
    <w:p w14:paraId="4C3D51F4">
      <w:pPr>
        <w:adjustRightInd w:val="0"/>
        <w:snapToGrid w:val="0"/>
        <w:spacing w:line="360" w:lineRule="auto"/>
        <w:ind w:firstLine="480" w:firstLineChars="200"/>
        <w:rPr>
          <w:rFonts w:ascii="宋体" w:hAnsi="宋体"/>
          <w:snapToGrid w:val="0"/>
          <w:kern w:val="0"/>
          <w:sz w:val="24"/>
        </w:rPr>
      </w:pPr>
      <w:r>
        <w:rPr>
          <w:rFonts w:hint="eastAsia" w:ascii="宋体" w:hAnsi="宋体"/>
          <w:snapToGrid w:val="0"/>
          <w:kern w:val="0"/>
          <w:sz w:val="24"/>
        </w:rPr>
        <w:t>4．</w:t>
      </w:r>
      <w:r>
        <w:rPr>
          <w:rFonts w:hint="eastAsia" w:ascii="宋体" w:hAnsi="宋体"/>
          <w:snapToGrid w:val="0"/>
          <w:kern w:val="0"/>
          <w:sz w:val="24"/>
          <w:u w:val="single"/>
        </w:rPr>
        <w:t xml:space="preserve">                                              </w:t>
      </w:r>
      <w:r>
        <w:rPr>
          <w:rFonts w:hint="eastAsia" w:ascii="宋体" w:hAnsi="宋体"/>
          <w:snapToGrid w:val="0"/>
          <w:kern w:val="0"/>
          <w:sz w:val="24"/>
        </w:rPr>
        <w:t>（其他费用补充说明）。</w:t>
      </w:r>
    </w:p>
    <w:p w14:paraId="3A1B4AE9">
      <w:pPr>
        <w:adjustRightInd w:val="0"/>
        <w:snapToGrid w:val="0"/>
        <w:spacing w:line="360" w:lineRule="auto"/>
        <w:ind w:firstLine="480" w:firstLineChars="200"/>
        <w:jc w:val="left"/>
        <w:rPr>
          <w:rFonts w:ascii="宋体" w:hAnsi="宋体"/>
          <w:snapToGrid w:val="0"/>
          <w:kern w:val="0"/>
          <w:sz w:val="24"/>
        </w:rPr>
      </w:pPr>
    </w:p>
    <w:p w14:paraId="750BADEC">
      <w:pPr>
        <w:adjustRightInd w:val="0"/>
        <w:snapToGrid w:val="0"/>
        <w:spacing w:line="360" w:lineRule="auto"/>
        <w:ind w:firstLine="480" w:firstLineChars="200"/>
        <w:jc w:val="left"/>
        <w:rPr>
          <w:rFonts w:ascii="宋体"/>
          <w:snapToGrid w:val="0"/>
          <w:kern w:val="0"/>
          <w:sz w:val="24"/>
        </w:rPr>
      </w:pPr>
    </w:p>
    <w:p w14:paraId="042DFA3D">
      <w:pPr>
        <w:adjustRightInd w:val="0"/>
        <w:snapToGrid w:val="0"/>
        <w:spacing w:line="360" w:lineRule="auto"/>
        <w:ind w:firstLine="3600" w:firstLineChars="1500"/>
        <w:jc w:val="left"/>
        <w:rPr>
          <w:rFonts w:ascii="宋体"/>
          <w:snapToGrid w:val="0"/>
          <w:kern w:val="0"/>
          <w:sz w:val="24"/>
        </w:rPr>
      </w:pPr>
      <w:r>
        <w:rPr>
          <w:rFonts w:hint="eastAsia" w:ascii="宋体" w:hAnsi="宋体"/>
          <w:snapToGrid w:val="0"/>
          <w:kern w:val="0"/>
          <w:sz w:val="24"/>
          <w:lang w:val="en-US" w:eastAsia="zh-CN"/>
        </w:rPr>
        <w:t>竞价</w:t>
      </w:r>
      <w:r>
        <w:rPr>
          <w:rFonts w:hint="eastAsia" w:ascii="宋体" w:hAnsi="宋体"/>
          <w:snapToGrid w:val="0"/>
          <w:kern w:val="0"/>
          <w:sz w:val="24"/>
        </w:rPr>
        <w:t>单位（盖章）：</w:t>
      </w:r>
      <w:r>
        <w:rPr>
          <w:rFonts w:hint="eastAsia" w:ascii="宋体" w:hAnsi="宋体"/>
          <w:snapToGrid w:val="0"/>
          <w:kern w:val="0"/>
          <w:sz w:val="24"/>
          <w:u w:val="single"/>
        </w:rPr>
        <w:t xml:space="preserve">                             </w:t>
      </w:r>
    </w:p>
    <w:p w14:paraId="4BFA7DD0">
      <w:pPr>
        <w:adjustRightInd w:val="0"/>
        <w:snapToGrid w:val="0"/>
        <w:spacing w:line="360" w:lineRule="auto"/>
        <w:ind w:firstLine="3600" w:firstLineChars="1500"/>
        <w:jc w:val="left"/>
        <w:rPr>
          <w:rFonts w:ascii="宋体"/>
          <w:snapToGrid w:val="0"/>
          <w:kern w:val="0"/>
          <w:sz w:val="24"/>
        </w:rPr>
      </w:pPr>
      <w:r>
        <w:rPr>
          <w:rFonts w:hint="eastAsia" w:ascii="宋体" w:hAnsi="宋体"/>
          <w:snapToGrid w:val="0"/>
          <w:kern w:val="0"/>
          <w:sz w:val="24"/>
        </w:rPr>
        <w:t>法定代表人或其委托代理人：</w:t>
      </w:r>
      <w:r>
        <w:rPr>
          <w:rFonts w:hint="eastAsia" w:ascii="宋体" w:hAnsi="宋体"/>
          <w:snapToGrid w:val="0"/>
          <w:kern w:val="0"/>
          <w:sz w:val="24"/>
          <w:u w:val="single"/>
        </w:rPr>
        <w:t xml:space="preserve">             </w:t>
      </w:r>
      <w:r>
        <w:rPr>
          <w:rFonts w:hint="eastAsia" w:ascii="宋体" w:hAnsi="宋体" w:cs="宋体"/>
          <w:snapToGrid w:val="0"/>
          <w:kern w:val="0"/>
          <w:sz w:val="24"/>
        </w:rPr>
        <w:t>（签字）</w:t>
      </w:r>
    </w:p>
    <w:p w14:paraId="792E4DBD">
      <w:pPr>
        <w:spacing w:line="500" w:lineRule="exact"/>
        <w:jc w:val="center"/>
        <w:outlineLvl w:val="1"/>
        <w:rPr>
          <w:rFonts w:ascii="方正小标宋简体" w:hAnsi="宋体" w:eastAsia="方正小标宋简体"/>
          <w:color w:val="000000"/>
          <w:sz w:val="24"/>
        </w:rPr>
      </w:pPr>
    </w:p>
    <w:p w14:paraId="4C33DA62">
      <w:pPr>
        <w:rPr>
          <w:rFonts w:hint="eastAsia" w:ascii="宋体" w:hAnsi="宋体"/>
          <w:b/>
          <w:bCs/>
          <w:color w:val="000000"/>
          <w:sz w:val="24"/>
        </w:rPr>
      </w:pPr>
    </w:p>
    <w:p w14:paraId="3E9D3E76">
      <w:pPr>
        <w:rPr>
          <w:rFonts w:hint="eastAsia" w:ascii="宋体" w:hAnsi="宋体"/>
          <w:b/>
          <w:bCs/>
          <w:color w:val="000000"/>
          <w:sz w:val="24"/>
        </w:rPr>
      </w:pPr>
    </w:p>
    <w:p w14:paraId="59F5EBD1">
      <w:pPr>
        <w:pStyle w:val="2"/>
        <w:rPr>
          <w:rFonts w:hint="eastAsia" w:ascii="宋体" w:hAnsi="宋体"/>
          <w:b/>
          <w:bCs/>
          <w:color w:val="000000"/>
          <w:sz w:val="24"/>
        </w:rPr>
      </w:pPr>
    </w:p>
    <w:p w14:paraId="0F8DF43E">
      <w:pPr>
        <w:rPr>
          <w:rFonts w:hint="eastAsia" w:ascii="宋体" w:hAnsi="宋体"/>
          <w:b/>
          <w:bCs/>
          <w:color w:val="000000"/>
          <w:sz w:val="24"/>
        </w:rPr>
      </w:pPr>
    </w:p>
    <w:p w14:paraId="160DEFCD">
      <w:pPr>
        <w:pStyle w:val="2"/>
        <w:rPr>
          <w:rFonts w:hint="eastAsia" w:ascii="宋体" w:hAnsi="宋体"/>
          <w:b/>
          <w:bCs/>
          <w:color w:val="000000"/>
          <w:sz w:val="24"/>
        </w:rPr>
      </w:pPr>
    </w:p>
    <w:p w14:paraId="6B738EDD">
      <w:pPr>
        <w:rPr>
          <w:rFonts w:hint="eastAsia" w:ascii="宋体" w:hAnsi="宋体"/>
          <w:b/>
          <w:bCs/>
          <w:color w:val="000000"/>
          <w:sz w:val="24"/>
        </w:rPr>
      </w:pPr>
    </w:p>
    <w:p w14:paraId="3CD468A9">
      <w:pPr>
        <w:pStyle w:val="2"/>
        <w:rPr>
          <w:rFonts w:hint="eastAsia"/>
        </w:rPr>
      </w:pPr>
    </w:p>
    <w:p w14:paraId="04229729">
      <w:pPr>
        <w:rPr>
          <w:rFonts w:hint="eastAsia" w:ascii="宋体" w:hAnsi="宋体"/>
          <w:b/>
          <w:bCs/>
          <w:color w:val="000000"/>
          <w:sz w:val="24"/>
        </w:rPr>
      </w:pPr>
    </w:p>
    <w:p w14:paraId="303B4B88">
      <w:pPr>
        <w:rPr>
          <w:rFonts w:hint="eastAsia" w:ascii="宋体" w:hAnsi="宋体" w:eastAsia="宋体"/>
          <w:b/>
          <w:color w:val="000000"/>
          <w:spacing w:val="10"/>
          <w:kern w:val="28"/>
          <w:sz w:val="24"/>
          <w:lang w:eastAsia="zh-CN"/>
        </w:rPr>
        <w:sectPr>
          <w:footerReference r:id="rId5" w:type="default"/>
          <w:pgSz w:w="11850" w:h="16783"/>
          <w:pgMar w:top="1200" w:right="960" w:bottom="1300" w:left="1080" w:header="227" w:footer="1020" w:gutter="0"/>
          <w:pgNumType w:fmt="decimal" w:start="1"/>
          <w:cols w:space="720" w:num="1"/>
        </w:sectPr>
      </w:pPr>
      <w:r>
        <w:rPr>
          <w:rFonts w:hint="eastAsia" w:ascii="宋体" w:hAnsi="宋体"/>
          <w:b/>
          <w:bCs/>
          <w:color w:val="FF0000"/>
          <w:sz w:val="24"/>
          <w:lang w:val="en-US" w:eastAsia="zh-CN"/>
        </w:rPr>
        <w:t>（注意</w:t>
      </w:r>
      <w:r>
        <w:rPr>
          <w:rFonts w:hint="eastAsia" w:ascii="宋体" w:hAnsi="宋体"/>
          <w:b/>
          <w:bCs/>
          <w:color w:val="FF0000"/>
          <w:sz w:val="24"/>
        </w:rPr>
        <w:t>：</w:t>
      </w:r>
      <w:r>
        <w:rPr>
          <w:rFonts w:hint="eastAsia" w:ascii="宋体" w:hAnsi="宋体"/>
          <w:b/>
          <w:color w:val="FF0000"/>
          <w:sz w:val="24"/>
        </w:rPr>
        <w:t>此表必须装入报价文件中</w:t>
      </w:r>
      <w:r>
        <w:rPr>
          <w:rFonts w:hint="eastAsia" w:ascii="宋体" w:hAnsi="宋体"/>
          <w:b/>
          <w:color w:val="FF0000"/>
          <w:sz w:val="24"/>
          <w:lang w:eastAsia="zh-CN"/>
        </w:rPr>
        <w:t>）</w:t>
      </w:r>
    </w:p>
    <w:p w14:paraId="0C1B4189">
      <w:pPr>
        <w:spacing w:line="500" w:lineRule="exact"/>
        <w:rPr>
          <w:rFonts w:hint="eastAsia" w:ascii="宋体" w:hAnsi="宋体"/>
          <w:b/>
          <w:color w:val="000000"/>
          <w:sz w:val="28"/>
          <w:szCs w:val="28"/>
          <w:lang w:val="en-US" w:eastAsia="zh-CN"/>
        </w:rPr>
      </w:pPr>
      <w:r>
        <w:rPr>
          <w:rFonts w:hint="eastAsia" w:ascii="宋体" w:hAnsi="宋体"/>
          <w:color w:val="000000"/>
        </w:rPr>
        <w:t>附件</w:t>
      </w:r>
      <w:r>
        <w:rPr>
          <w:rFonts w:hint="eastAsia" w:ascii="宋体" w:hAnsi="宋体"/>
          <w:color w:val="000000"/>
          <w:lang w:val="en-US" w:eastAsia="zh-CN"/>
        </w:rPr>
        <w:t>2</w:t>
      </w:r>
      <w:r>
        <w:rPr>
          <w:rFonts w:hint="eastAsia" w:ascii="宋体" w:hAnsi="宋体"/>
          <w:color w:val="000000"/>
        </w:rPr>
        <w:t>：</w:t>
      </w:r>
      <w:r>
        <w:rPr>
          <w:rFonts w:hint="eastAsia" w:ascii="宋体" w:hAnsi="宋体"/>
          <w:b/>
          <w:color w:val="000000"/>
          <w:sz w:val="28"/>
          <w:szCs w:val="28"/>
          <w:lang w:val="en-US" w:eastAsia="zh-CN"/>
        </w:rPr>
        <w:t>采购清单</w:t>
      </w:r>
    </w:p>
    <w:p w14:paraId="3BB4C048">
      <w:pPr>
        <w:pStyle w:val="2"/>
        <w:rPr>
          <w:rFonts w:hint="eastAsia"/>
          <w:lang w:val="en-US" w:eastAsia="zh-CN"/>
        </w:rPr>
      </w:pPr>
    </w:p>
    <w:p w14:paraId="25BBC11A">
      <w:pPr>
        <w:pStyle w:val="2"/>
        <w:rPr>
          <w:rFonts w:hint="eastAsia"/>
          <w:lang w:val="en-US" w:eastAsia="zh-CN"/>
        </w:rPr>
      </w:pPr>
    </w:p>
    <w:p w14:paraId="3A9E5BD8">
      <w:pPr>
        <w:pStyle w:val="2"/>
        <w:rPr>
          <w:rFonts w:hint="eastAsia"/>
          <w:lang w:val="en-US" w:eastAsia="zh-CN"/>
        </w:rPr>
      </w:pPr>
    </w:p>
    <w:p w14:paraId="12A332E8">
      <w:pPr>
        <w:pStyle w:val="2"/>
        <w:rPr>
          <w:rFonts w:hint="default"/>
          <w:lang w:val="en-US" w:eastAsia="zh-CN"/>
        </w:rPr>
      </w:pPr>
      <w:r>
        <w:rPr>
          <w:rFonts w:hint="eastAsia"/>
          <w:lang w:val="en-US" w:eastAsia="zh-CN"/>
        </w:rPr>
        <w:t>详见清单附件</w:t>
      </w:r>
      <w:r>
        <w:rPr>
          <w:rFonts w:hint="eastAsia"/>
          <w:b/>
          <w:bCs/>
          <w:color w:val="FF0000"/>
          <w:lang w:val="en-US" w:eastAsia="zh-CN"/>
        </w:rPr>
        <w:t>（注：或将采购清单附于此页）</w:t>
      </w:r>
    </w:p>
    <w:p w14:paraId="4B573C76">
      <w:pPr>
        <w:pStyle w:val="2"/>
        <w:rPr>
          <w:rFonts w:hint="eastAsia"/>
          <w:lang w:val="en-US" w:eastAsia="zh-CN"/>
        </w:rPr>
      </w:pPr>
    </w:p>
    <w:p w14:paraId="6862F0F9">
      <w:pPr>
        <w:pStyle w:val="2"/>
        <w:rPr>
          <w:rFonts w:hint="eastAsia"/>
          <w:lang w:val="en-US" w:eastAsia="zh-CN"/>
        </w:rPr>
      </w:pPr>
    </w:p>
    <w:p w14:paraId="79907227">
      <w:pPr>
        <w:pStyle w:val="2"/>
        <w:rPr>
          <w:rFonts w:hint="eastAsia"/>
          <w:lang w:val="en-US" w:eastAsia="zh-CN"/>
        </w:rPr>
      </w:pPr>
      <w:r>
        <w:rPr>
          <w:rFonts w:hint="eastAsia"/>
          <w:lang w:val="en-US" w:eastAsia="zh-CN"/>
        </w:rPr>
        <w:t xml:space="preserve"> </w:t>
      </w:r>
    </w:p>
    <w:p w14:paraId="712C78CA">
      <w:pPr>
        <w:pStyle w:val="2"/>
        <w:rPr>
          <w:rFonts w:hint="eastAsia"/>
          <w:lang w:val="en-US" w:eastAsia="zh-CN"/>
        </w:rPr>
      </w:pPr>
    </w:p>
    <w:p w14:paraId="6E46827E">
      <w:pPr>
        <w:pStyle w:val="2"/>
        <w:rPr>
          <w:rFonts w:hint="eastAsia"/>
          <w:lang w:val="en-US" w:eastAsia="zh-CN"/>
        </w:rPr>
      </w:pPr>
    </w:p>
    <w:p w14:paraId="5769850D">
      <w:pPr>
        <w:pStyle w:val="2"/>
        <w:rPr>
          <w:rFonts w:hint="eastAsia"/>
          <w:lang w:val="en-US" w:eastAsia="zh-CN"/>
        </w:rPr>
      </w:pPr>
    </w:p>
    <w:p w14:paraId="7207F9C7">
      <w:pPr>
        <w:pStyle w:val="2"/>
        <w:rPr>
          <w:rFonts w:hint="eastAsia"/>
          <w:lang w:val="en-US" w:eastAsia="zh-CN"/>
        </w:rPr>
      </w:pPr>
    </w:p>
    <w:p w14:paraId="41A0E64D">
      <w:pPr>
        <w:pStyle w:val="2"/>
        <w:rPr>
          <w:rFonts w:hint="eastAsia"/>
          <w:lang w:val="en-US" w:eastAsia="zh-CN"/>
        </w:rPr>
      </w:pPr>
    </w:p>
    <w:p w14:paraId="54E7FAA2">
      <w:pPr>
        <w:pStyle w:val="2"/>
        <w:rPr>
          <w:rFonts w:hint="eastAsia"/>
          <w:lang w:val="en-US" w:eastAsia="zh-CN"/>
        </w:rPr>
      </w:pPr>
    </w:p>
    <w:p w14:paraId="2C6D6ABC">
      <w:pPr>
        <w:pStyle w:val="2"/>
        <w:rPr>
          <w:rFonts w:hint="eastAsia"/>
          <w:lang w:val="en-US" w:eastAsia="zh-CN"/>
        </w:rPr>
      </w:pPr>
    </w:p>
    <w:p w14:paraId="6EF9AC10">
      <w:pPr>
        <w:pStyle w:val="2"/>
        <w:rPr>
          <w:rFonts w:hint="eastAsia"/>
          <w:lang w:val="en-US" w:eastAsia="zh-CN"/>
        </w:rPr>
      </w:pPr>
    </w:p>
    <w:p w14:paraId="13DE2312">
      <w:pPr>
        <w:pStyle w:val="2"/>
        <w:rPr>
          <w:rFonts w:hint="eastAsia"/>
          <w:lang w:val="en-US" w:eastAsia="zh-CN"/>
        </w:rPr>
      </w:pPr>
    </w:p>
    <w:p w14:paraId="02665BB8">
      <w:pPr>
        <w:pStyle w:val="2"/>
        <w:rPr>
          <w:rFonts w:hint="eastAsia"/>
          <w:lang w:val="en-US" w:eastAsia="zh-CN"/>
        </w:rPr>
      </w:pPr>
    </w:p>
    <w:p w14:paraId="06037429">
      <w:pPr>
        <w:pStyle w:val="2"/>
        <w:rPr>
          <w:rFonts w:hint="eastAsia"/>
          <w:lang w:val="en-US" w:eastAsia="zh-CN"/>
        </w:rPr>
      </w:pPr>
    </w:p>
    <w:p w14:paraId="316A75D5">
      <w:pPr>
        <w:pStyle w:val="2"/>
        <w:rPr>
          <w:rFonts w:hint="eastAsia"/>
          <w:lang w:val="en-US" w:eastAsia="zh-CN"/>
        </w:rPr>
      </w:pPr>
    </w:p>
    <w:p w14:paraId="59D76261">
      <w:pPr>
        <w:pStyle w:val="2"/>
        <w:rPr>
          <w:rFonts w:hint="eastAsia"/>
          <w:lang w:val="en-US" w:eastAsia="zh-CN"/>
        </w:rPr>
      </w:pPr>
    </w:p>
    <w:p w14:paraId="7723B209">
      <w:pPr>
        <w:pStyle w:val="2"/>
        <w:rPr>
          <w:rFonts w:hint="eastAsia"/>
          <w:lang w:val="en-US" w:eastAsia="zh-CN"/>
        </w:rPr>
      </w:pPr>
    </w:p>
    <w:p w14:paraId="5DC6F979">
      <w:pPr>
        <w:pStyle w:val="2"/>
        <w:rPr>
          <w:rFonts w:hint="eastAsia"/>
          <w:lang w:val="en-US" w:eastAsia="zh-CN"/>
        </w:rPr>
      </w:pPr>
    </w:p>
    <w:p w14:paraId="4D78A3CD">
      <w:pPr>
        <w:pStyle w:val="2"/>
        <w:rPr>
          <w:rFonts w:hint="eastAsia"/>
          <w:lang w:val="en-US" w:eastAsia="zh-CN"/>
        </w:rPr>
      </w:pPr>
    </w:p>
    <w:p w14:paraId="0F5EB0B8">
      <w:pPr>
        <w:pStyle w:val="2"/>
        <w:rPr>
          <w:rFonts w:hint="eastAsia"/>
          <w:lang w:val="en-US" w:eastAsia="zh-CN"/>
        </w:rPr>
      </w:pPr>
    </w:p>
    <w:p w14:paraId="3ECF3855">
      <w:pPr>
        <w:pStyle w:val="2"/>
        <w:rPr>
          <w:rFonts w:hint="eastAsia"/>
          <w:lang w:val="en-US" w:eastAsia="zh-CN"/>
        </w:rPr>
      </w:pPr>
    </w:p>
    <w:p w14:paraId="0E142058">
      <w:pPr>
        <w:pStyle w:val="2"/>
        <w:rPr>
          <w:rFonts w:hint="eastAsia"/>
          <w:lang w:val="en-US" w:eastAsia="zh-CN"/>
        </w:rPr>
      </w:pPr>
    </w:p>
    <w:p w14:paraId="438E358F">
      <w:pPr>
        <w:pStyle w:val="2"/>
        <w:rPr>
          <w:rFonts w:hint="eastAsia"/>
          <w:lang w:val="en-US" w:eastAsia="zh-CN"/>
        </w:rPr>
      </w:pPr>
    </w:p>
    <w:p w14:paraId="0C528A42">
      <w:pPr>
        <w:pStyle w:val="2"/>
        <w:rPr>
          <w:rFonts w:hint="eastAsia"/>
          <w:lang w:val="en-US" w:eastAsia="zh-CN"/>
        </w:rPr>
      </w:pPr>
    </w:p>
    <w:p w14:paraId="0A715B57">
      <w:pPr>
        <w:pStyle w:val="2"/>
        <w:rPr>
          <w:rFonts w:hint="eastAsia"/>
          <w:lang w:val="en-US" w:eastAsia="zh-CN"/>
        </w:rPr>
      </w:pPr>
    </w:p>
    <w:p w14:paraId="353BFCD8">
      <w:pPr>
        <w:pStyle w:val="2"/>
        <w:rPr>
          <w:rFonts w:hint="eastAsia"/>
          <w:lang w:val="en-US" w:eastAsia="zh-CN"/>
        </w:rPr>
      </w:pPr>
    </w:p>
    <w:p w14:paraId="7C9F4B93">
      <w:pPr>
        <w:pStyle w:val="2"/>
        <w:rPr>
          <w:rFonts w:hint="eastAsia"/>
          <w:lang w:val="en-US" w:eastAsia="zh-CN"/>
        </w:rPr>
      </w:pPr>
    </w:p>
    <w:p w14:paraId="2B060219">
      <w:pPr>
        <w:pStyle w:val="2"/>
        <w:rPr>
          <w:rFonts w:hint="eastAsia"/>
          <w:lang w:val="en-US" w:eastAsia="zh-CN"/>
        </w:rPr>
      </w:pPr>
    </w:p>
    <w:p w14:paraId="7ED41610">
      <w:pPr>
        <w:pStyle w:val="2"/>
        <w:rPr>
          <w:rFonts w:hint="eastAsia"/>
          <w:lang w:val="en-US" w:eastAsia="zh-CN"/>
        </w:rPr>
      </w:pPr>
    </w:p>
    <w:p w14:paraId="6A7C457A">
      <w:pPr>
        <w:pStyle w:val="2"/>
        <w:rPr>
          <w:rFonts w:hint="eastAsia"/>
          <w:lang w:val="en-US" w:eastAsia="zh-CN"/>
        </w:rPr>
      </w:pPr>
    </w:p>
    <w:p w14:paraId="7A5435B0">
      <w:pPr>
        <w:pStyle w:val="2"/>
        <w:rPr>
          <w:rFonts w:hint="eastAsia"/>
          <w:lang w:val="en-US" w:eastAsia="zh-CN"/>
        </w:rPr>
      </w:pPr>
    </w:p>
    <w:p w14:paraId="145BFACC">
      <w:pPr>
        <w:pStyle w:val="2"/>
        <w:rPr>
          <w:rFonts w:hint="eastAsia" w:ascii="宋体" w:hAnsi="宋体"/>
          <w:b/>
          <w:bCs/>
          <w:color w:val="FF0000"/>
          <w:sz w:val="24"/>
          <w:lang w:val="en-US" w:eastAsia="zh-CN"/>
        </w:rPr>
        <w:sectPr>
          <w:pgSz w:w="11850" w:h="16783"/>
          <w:pgMar w:top="1200" w:right="960" w:bottom="1300" w:left="1080" w:header="0" w:footer="1115" w:gutter="0"/>
          <w:pgNumType w:fmt="decimal"/>
          <w:cols w:space="720" w:num="1"/>
        </w:sectPr>
      </w:pPr>
      <w:r>
        <w:rPr>
          <w:rFonts w:hint="eastAsia" w:ascii="宋体" w:hAnsi="宋体"/>
          <w:b/>
          <w:bCs/>
          <w:color w:val="FF0000"/>
          <w:sz w:val="24"/>
          <w:lang w:eastAsia="zh-CN"/>
        </w:rPr>
        <w:t>（</w:t>
      </w:r>
      <w:r>
        <w:rPr>
          <w:rFonts w:hint="eastAsia" w:ascii="宋体" w:hAnsi="宋体"/>
          <w:b/>
          <w:bCs/>
          <w:color w:val="FF0000"/>
          <w:sz w:val="24"/>
        </w:rPr>
        <w:t>注</w:t>
      </w:r>
      <w:r>
        <w:rPr>
          <w:rFonts w:hint="eastAsia" w:ascii="宋体" w:hAnsi="宋体"/>
          <w:b/>
          <w:bCs/>
          <w:color w:val="FF0000"/>
          <w:sz w:val="24"/>
          <w:lang w:val="en-US" w:eastAsia="zh-CN"/>
        </w:rPr>
        <w:t>意</w:t>
      </w:r>
      <w:r>
        <w:rPr>
          <w:rFonts w:hint="eastAsia" w:ascii="宋体" w:hAnsi="宋体"/>
          <w:b/>
          <w:bCs/>
          <w:color w:val="FF0000"/>
          <w:sz w:val="24"/>
        </w:rPr>
        <w:t>：</w:t>
      </w:r>
      <w:r>
        <w:rPr>
          <w:rFonts w:hint="eastAsia" w:ascii="宋体" w:hAnsi="宋体"/>
          <w:b/>
          <w:bCs/>
          <w:color w:val="FF0000"/>
          <w:sz w:val="24"/>
          <w:lang w:val="en-US" w:eastAsia="zh-CN"/>
        </w:rPr>
        <w:t>此表装入竞价文件中，作为报价函附件</w:t>
      </w:r>
      <w:r>
        <w:rPr>
          <w:rFonts w:hint="eastAsia" w:ascii="宋体" w:hAnsi="宋体"/>
          <w:b/>
          <w:bCs/>
          <w:color w:val="FF0000"/>
          <w:sz w:val="24"/>
          <w:lang w:eastAsia="zh-CN"/>
        </w:rPr>
        <w:t>）</w:t>
      </w:r>
    </w:p>
    <w:p w14:paraId="71C35E32">
      <w:pPr>
        <w:spacing w:line="260" w:lineRule="exact"/>
        <w:outlineLvl w:val="1"/>
        <w:rPr>
          <w:rFonts w:ascii="宋体" w:hAnsi="宋体"/>
          <w:color w:val="000000"/>
        </w:rPr>
      </w:pPr>
      <w:r>
        <w:rPr>
          <w:rFonts w:hint="eastAsia" w:ascii="宋体" w:hAnsi="宋体"/>
          <w:color w:val="000000"/>
        </w:rPr>
        <w:t>附件3</w:t>
      </w:r>
      <w:bookmarkEnd w:id="2"/>
      <w:bookmarkEnd w:id="3"/>
      <w:bookmarkEnd w:id="4"/>
      <w:bookmarkEnd w:id="5"/>
      <w:bookmarkEnd w:id="6"/>
      <w:bookmarkEnd w:id="7"/>
    </w:p>
    <w:p w14:paraId="1A524FC1">
      <w:pPr>
        <w:spacing w:line="500" w:lineRule="exact"/>
        <w:rPr>
          <w:rFonts w:ascii="宋体" w:hAnsi="宋体"/>
          <w:b/>
          <w:color w:val="000000"/>
          <w:sz w:val="30"/>
        </w:rPr>
      </w:pPr>
    </w:p>
    <w:p w14:paraId="62644A6C">
      <w:pPr>
        <w:spacing w:line="440" w:lineRule="exact"/>
        <w:jc w:val="center"/>
        <w:rPr>
          <w:rFonts w:ascii="宋体" w:hAnsi="宋体"/>
          <w:b/>
          <w:color w:val="000000"/>
          <w:sz w:val="36"/>
        </w:rPr>
      </w:pPr>
      <w:r>
        <w:rPr>
          <w:rFonts w:hint="eastAsia" w:ascii="宋体" w:hAnsi="宋体"/>
          <w:b/>
          <w:color w:val="000000"/>
          <w:sz w:val="36"/>
        </w:rPr>
        <w:t>法定代表人身份证明</w:t>
      </w:r>
    </w:p>
    <w:p w14:paraId="5A4BAE3F">
      <w:pPr>
        <w:spacing w:line="400" w:lineRule="exact"/>
        <w:jc w:val="center"/>
        <w:rPr>
          <w:rFonts w:ascii="宋体" w:hAnsi="宋体"/>
          <w:b/>
          <w:color w:val="000000"/>
          <w:sz w:val="44"/>
        </w:rPr>
      </w:pPr>
    </w:p>
    <w:p w14:paraId="176FC5CF">
      <w:pPr>
        <w:spacing w:line="400" w:lineRule="exact"/>
        <w:jc w:val="center"/>
        <w:rPr>
          <w:rFonts w:ascii="宋体" w:hAnsi="宋体"/>
          <w:b/>
          <w:color w:val="000000"/>
          <w:sz w:val="44"/>
        </w:rPr>
      </w:pPr>
    </w:p>
    <w:p w14:paraId="5ECAA540">
      <w:pPr>
        <w:spacing w:line="400" w:lineRule="exact"/>
        <w:rPr>
          <w:rFonts w:ascii="宋体" w:hAnsi="宋体"/>
          <w:color w:val="000000"/>
          <w:sz w:val="24"/>
        </w:rPr>
      </w:pPr>
      <w:r>
        <w:rPr>
          <w:rFonts w:hint="eastAsia" w:ascii="宋体" w:hAnsi="宋体"/>
          <w:color w:val="000000"/>
          <w:sz w:val="24"/>
          <w:lang w:val="en-US" w:eastAsia="zh-CN"/>
        </w:rPr>
        <w:t>竞价</w:t>
      </w:r>
      <w:r>
        <w:rPr>
          <w:rFonts w:hint="eastAsia" w:ascii="宋体" w:hAnsi="宋体"/>
          <w:color w:val="000000"/>
          <w:sz w:val="24"/>
        </w:rPr>
        <w:t>单位名称：</w:t>
      </w:r>
      <w:r>
        <w:rPr>
          <w:rFonts w:hint="eastAsia" w:ascii="宋体" w:hAnsi="宋体"/>
          <w:color w:val="000000"/>
          <w:sz w:val="24"/>
          <w:u w:val="single"/>
        </w:rPr>
        <w:t xml:space="preserve">                            </w:t>
      </w:r>
    </w:p>
    <w:p w14:paraId="549F6E21">
      <w:pPr>
        <w:spacing w:line="400" w:lineRule="exact"/>
        <w:rPr>
          <w:rFonts w:ascii="宋体" w:hAnsi="宋体"/>
          <w:color w:val="000000"/>
          <w:sz w:val="24"/>
          <w:u w:val="single"/>
        </w:rPr>
      </w:pPr>
      <w:r>
        <w:rPr>
          <w:rFonts w:hint="eastAsia" w:ascii="宋体" w:hAnsi="宋体"/>
          <w:color w:val="000000"/>
          <w:sz w:val="24"/>
        </w:rPr>
        <w:t>单位性质：</w:t>
      </w:r>
      <w:r>
        <w:rPr>
          <w:rFonts w:hint="eastAsia" w:ascii="宋体" w:hAnsi="宋体"/>
          <w:color w:val="000000"/>
          <w:sz w:val="24"/>
          <w:u w:val="single"/>
        </w:rPr>
        <w:t xml:space="preserve">                              </w:t>
      </w:r>
    </w:p>
    <w:p w14:paraId="4C919ED3">
      <w:pPr>
        <w:spacing w:line="400" w:lineRule="exact"/>
        <w:rPr>
          <w:rFonts w:ascii="宋体" w:hAnsi="宋体"/>
          <w:color w:val="000000"/>
          <w:sz w:val="24"/>
          <w:u w:val="single"/>
        </w:rPr>
      </w:pPr>
      <w:r>
        <w:rPr>
          <w:rFonts w:hint="eastAsia" w:ascii="宋体" w:hAnsi="宋体"/>
          <w:color w:val="000000"/>
          <w:sz w:val="24"/>
        </w:rPr>
        <w:t>地址：</w:t>
      </w:r>
      <w:r>
        <w:rPr>
          <w:rFonts w:hint="eastAsia" w:ascii="宋体" w:hAnsi="宋体"/>
          <w:color w:val="000000"/>
          <w:sz w:val="24"/>
          <w:u w:val="single"/>
        </w:rPr>
        <w:t xml:space="preserve">                                  </w:t>
      </w:r>
    </w:p>
    <w:p w14:paraId="0DCF8DED">
      <w:pPr>
        <w:spacing w:line="400" w:lineRule="exact"/>
        <w:rPr>
          <w:rFonts w:ascii="宋体" w:hAnsi="宋体"/>
          <w:color w:val="000000"/>
          <w:sz w:val="24"/>
        </w:rPr>
      </w:pPr>
      <w:r>
        <w:rPr>
          <w:rFonts w:hint="eastAsia" w:ascii="宋体" w:hAnsi="宋体"/>
          <w:color w:val="000000"/>
          <w:sz w:val="24"/>
        </w:rPr>
        <w:t xml:space="preserve">成立时间： </w:t>
      </w:r>
      <w:r>
        <w:rPr>
          <w:rFonts w:hint="eastAsia" w:ascii="宋体" w:hAnsi="宋体"/>
          <w:color w:val="000000"/>
          <w:sz w:val="24"/>
          <w:u w:val="single"/>
        </w:rPr>
        <w:t xml:space="preserve">     </w:t>
      </w:r>
      <w:r>
        <w:rPr>
          <w:rFonts w:hint="eastAsia" w:ascii="宋体" w:hAnsi="宋体"/>
          <w:color w:val="000000"/>
          <w:sz w:val="24"/>
        </w:rPr>
        <w:t>年</w:t>
      </w:r>
      <w:r>
        <w:rPr>
          <w:rFonts w:hint="eastAsia" w:ascii="宋体" w:hAnsi="宋体"/>
          <w:color w:val="000000"/>
          <w:sz w:val="24"/>
          <w:u w:val="single"/>
        </w:rPr>
        <w:t xml:space="preserve">     </w:t>
      </w:r>
      <w:r>
        <w:rPr>
          <w:rFonts w:hint="eastAsia" w:ascii="宋体" w:hAnsi="宋体"/>
          <w:color w:val="000000"/>
          <w:sz w:val="24"/>
        </w:rPr>
        <w:t xml:space="preserve"> 月</w:t>
      </w:r>
      <w:r>
        <w:rPr>
          <w:rFonts w:hint="eastAsia" w:ascii="宋体" w:hAnsi="宋体"/>
          <w:color w:val="000000"/>
          <w:sz w:val="24"/>
          <w:u w:val="single"/>
        </w:rPr>
        <w:t xml:space="preserve">       </w:t>
      </w:r>
      <w:r>
        <w:rPr>
          <w:rFonts w:hint="eastAsia" w:ascii="宋体" w:hAnsi="宋体"/>
          <w:color w:val="000000"/>
          <w:sz w:val="24"/>
        </w:rPr>
        <w:t>日</w:t>
      </w:r>
    </w:p>
    <w:p w14:paraId="5AE0C534">
      <w:pPr>
        <w:spacing w:line="400" w:lineRule="exact"/>
        <w:rPr>
          <w:rFonts w:ascii="宋体" w:hAnsi="宋体"/>
          <w:color w:val="000000"/>
          <w:sz w:val="24"/>
          <w:u w:val="single"/>
        </w:rPr>
      </w:pPr>
      <w:r>
        <w:rPr>
          <w:rFonts w:hint="eastAsia" w:ascii="宋体" w:hAnsi="宋体"/>
          <w:color w:val="000000"/>
          <w:sz w:val="24"/>
        </w:rPr>
        <w:t xml:space="preserve">经营期限： </w:t>
      </w:r>
      <w:r>
        <w:rPr>
          <w:rFonts w:hint="eastAsia" w:ascii="宋体" w:hAnsi="宋体"/>
          <w:color w:val="000000"/>
          <w:sz w:val="24"/>
          <w:u w:val="single"/>
        </w:rPr>
        <w:t xml:space="preserve">      </w:t>
      </w:r>
    </w:p>
    <w:p w14:paraId="4A2C4DDC">
      <w:pPr>
        <w:spacing w:line="400" w:lineRule="exact"/>
        <w:rPr>
          <w:rFonts w:ascii="宋体" w:hAnsi="宋体"/>
          <w:color w:val="000000"/>
          <w:sz w:val="24"/>
          <w:u w:val="single"/>
        </w:rPr>
      </w:pPr>
    </w:p>
    <w:p w14:paraId="1FFC75D8">
      <w:pPr>
        <w:spacing w:line="400" w:lineRule="exact"/>
        <w:rPr>
          <w:rFonts w:ascii="宋体" w:hAnsi="宋体"/>
          <w:color w:val="000000"/>
          <w:sz w:val="24"/>
        </w:rPr>
      </w:pPr>
      <w:r>
        <w:rPr>
          <w:rFonts w:hint="eastAsia" w:ascii="宋体" w:hAnsi="宋体"/>
          <w:color w:val="000000"/>
          <w:sz w:val="24"/>
        </w:rPr>
        <w:t>姓名：</w:t>
      </w:r>
      <w:r>
        <w:rPr>
          <w:rFonts w:hint="eastAsia" w:ascii="宋体" w:hAnsi="宋体"/>
          <w:color w:val="000000"/>
          <w:sz w:val="24"/>
          <w:u w:val="single"/>
        </w:rPr>
        <w:t xml:space="preserve">            </w:t>
      </w:r>
      <w:r>
        <w:rPr>
          <w:rFonts w:hint="eastAsia" w:ascii="宋体" w:hAnsi="宋体"/>
          <w:color w:val="000000"/>
          <w:sz w:val="24"/>
        </w:rPr>
        <w:t>系</w:t>
      </w:r>
      <w:r>
        <w:rPr>
          <w:rFonts w:hint="eastAsia" w:ascii="宋体" w:hAnsi="宋体"/>
          <w:color w:val="000000"/>
          <w:sz w:val="24"/>
          <w:u w:val="single"/>
        </w:rPr>
        <w:t xml:space="preserve">         （</w:t>
      </w:r>
      <w:r>
        <w:rPr>
          <w:rFonts w:hint="eastAsia" w:ascii="宋体" w:hAnsi="宋体"/>
          <w:color w:val="000000"/>
          <w:sz w:val="24"/>
          <w:u w:val="single"/>
          <w:lang w:val="en-US" w:eastAsia="zh-CN"/>
        </w:rPr>
        <w:t>竞价</w:t>
      </w:r>
      <w:r>
        <w:rPr>
          <w:rFonts w:hint="eastAsia" w:ascii="宋体" w:hAnsi="宋体"/>
          <w:color w:val="000000"/>
          <w:sz w:val="24"/>
          <w:u w:val="single"/>
        </w:rPr>
        <w:t>单位名称）的法定代表人（</w:t>
      </w:r>
      <w:r>
        <w:rPr>
          <w:rFonts w:hint="eastAsia" w:ascii="宋体" w:hAnsi="宋体"/>
          <w:color w:val="000000"/>
          <w:sz w:val="24"/>
        </w:rPr>
        <w:t>职务</w:t>
      </w:r>
      <w:r>
        <w:rPr>
          <w:rFonts w:hint="eastAsia" w:ascii="宋体" w:hAnsi="宋体"/>
          <w:color w:val="000000"/>
          <w:sz w:val="24"/>
          <w:u w:val="single"/>
        </w:rPr>
        <w:t xml:space="preserve">：        </w:t>
      </w:r>
      <w:r>
        <w:rPr>
          <w:rFonts w:hint="eastAsia" w:ascii="宋体" w:hAnsi="宋体"/>
          <w:color w:val="000000"/>
          <w:sz w:val="24"/>
        </w:rPr>
        <w:t>电话</w:t>
      </w:r>
      <w:r>
        <w:rPr>
          <w:rFonts w:hint="eastAsia" w:ascii="宋体" w:hAnsi="宋体"/>
          <w:color w:val="000000"/>
          <w:sz w:val="24"/>
          <w:u w:val="single"/>
        </w:rPr>
        <w:t xml:space="preserve">：            </w:t>
      </w:r>
      <w:r>
        <w:rPr>
          <w:rFonts w:hint="eastAsia" w:ascii="宋体" w:hAnsi="宋体"/>
          <w:color w:val="000000"/>
          <w:sz w:val="24"/>
        </w:rPr>
        <w:t>）。</w:t>
      </w:r>
    </w:p>
    <w:p w14:paraId="00024177">
      <w:pPr>
        <w:spacing w:line="400" w:lineRule="exact"/>
        <w:rPr>
          <w:rFonts w:ascii="宋体" w:hAnsi="宋体"/>
          <w:color w:val="000000"/>
          <w:sz w:val="24"/>
        </w:rPr>
      </w:pPr>
      <w:r>
        <w:rPr>
          <w:rFonts w:hint="eastAsia" w:ascii="宋体" w:hAnsi="宋体"/>
          <w:color w:val="000000"/>
          <w:sz w:val="24"/>
        </w:rPr>
        <w:t xml:space="preserve">  </w:t>
      </w:r>
    </w:p>
    <w:p w14:paraId="390D02E4">
      <w:pPr>
        <w:spacing w:line="400" w:lineRule="exact"/>
        <w:rPr>
          <w:rFonts w:hint="eastAsia" w:ascii="宋体" w:hAnsi="宋体" w:eastAsia="宋体"/>
          <w:color w:val="000000"/>
          <w:sz w:val="24"/>
          <w:lang w:eastAsia="zh-CN"/>
        </w:rPr>
      </w:pPr>
      <w:r>
        <w:rPr>
          <w:rFonts w:hint="eastAsia" w:ascii="宋体" w:hAnsi="宋体"/>
          <w:color w:val="000000"/>
          <w:sz w:val="24"/>
        </w:rPr>
        <w:t xml:space="preserve">  特此证明</w:t>
      </w:r>
      <w:r>
        <w:rPr>
          <w:rFonts w:hint="eastAsia" w:ascii="宋体" w:hAnsi="宋体"/>
          <w:color w:val="000000"/>
          <w:sz w:val="24"/>
          <w:lang w:eastAsia="zh-CN"/>
        </w:rPr>
        <w:t>。</w:t>
      </w:r>
    </w:p>
    <w:p w14:paraId="6D53A0B6">
      <w:pPr>
        <w:spacing w:line="400" w:lineRule="exact"/>
        <w:rPr>
          <w:rFonts w:hint="eastAsia" w:ascii="宋体" w:hAnsi="宋体" w:eastAsia="宋体"/>
          <w:b/>
          <w:bCs/>
          <w:color w:val="auto"/>
          <w:sz w:val="24"/>
          <w:lang w:eastAsia="zh-CN"/>
        </w:rPr>
      </w:pPr>
      <w:r>
        <w:rPr>
          <w:rFonts w:hint="eastAsia" w:ascii="宋体" w:hAnsi="宋体"/>
          <w:b/>
          <w:bCs/>
          <w:color w:val="auto"/>
          <w:sz w:val="24"/>
          <w:lang w:val="en-US" w:eastAsia="zh-CN"/>
        </w:rPr>
        <w:t>后</w:t>
      </w:r>
      <w:r>
        <w:rPr>
          <w:rFonts w:hint="eastAsia" w:ascii="宋体" w:hAnsi="宋体"/>
          <w:b/>
          <w:bCs/>
          <w:color w:val="auto"/>
          <w:sz w:val="24"/>
        </w:rPr>
        <w:t>附：</w:t>
      </w:r>
      <w:r>
        <w:rPr>
          <w:rFonts w:hint="eastAsia" w:ascii="宋体" w:hAnsi="宋体"/>
          <w:b/>
          <w:bCs/>
          <w:color w:val="auto"/>
          <w:sz w:val="24"/>
          <w:lang w:val="en-US" w:eastAsia="zh-CN"/>
        </w:rPr>
        <w:t>1、</w:t>
      </w:r>
      <w:r>
        <w:rPr>
          <w:rFonts w:hint="eastAsia" w:ascii="宋体" w:hAnsi="宋体"/>
          <w:b/>
          <w:bCs/>
          <w:color w:val="auto"/>
          <w:sz w:val="24"/>
        </w:rPr>
        <w:t>法定代表人身份证复印件</w:t>
      </w:r>
      <w:r>
        <w:rPr>
          <w:rFonts w:hint="eastAsia" w:ascii="宋体" w:hAnsi="宋体"/>
          <w:b/>
          <w:bCs/>
          <w:color w:val="auto"/>
          <w:sz w:val="24"/>
          <w:lang w:eastAsia="zh-CN"/>
        </w:rPr>
        <w:t>。</w:t>
      </w:r>
      <w:r>
        <w:rPr>
          <w:rFonts w:hint="eastAsia" w:ascii="宋体" w:hAnsi="宋体"/>
          <w:b/>
          <w:bCs/>
          <w:color w:val="auto"/>
          <w:sz w:val="24"/>
          <w:lang w:val="en-US" w:eastAsia="zh-CN"/>
        </w:rPr>
        <w:t>2、</w:t>
      </w:r>
      <w:r>
        <w:rPr>
          <w:rFonts w:hint="eastAsia" w:ascii="宋体" w:hAnsi="宋体"/>
          <w:b/>
          <w:bCs/>
          <w:color w:val="auto"/>
          <w:sz w:val="24"/>
        </w:rPr>
        <w:t>营业执照</w:t>
      </w:r>
      <w:r>
        <w:rPr>
          <w:rFonts w:hint="eastAsia" w:ascii="宋体" w:hAnsi="宋体"/>
          <w:b/>
          <w:bCs/>
          <w:color w:val="auto"/>
          <w:sz w:val="24"/>
          <w:lang w:eastAsia="zh-CN"/>
        </w:rPr>
        <w:t>。</w:t>
      </w:r>
      <w:r>
        <w:rPr>
          <w:rFonts w:hint="eastAsia" w:ascii="宋体" w:hAnsi="宋体"/>
          <w:b/>
          <w:bCs/>
          <w:color w:val="auto"/>
          <w:sz w:val="24"/>
          <w:lang w:val="en-US" w:eastAsia="zh-CN"/>
        </w:rPr>
        <w:t>3、</w:t>
      </w:r>
      <w:r>
        <w:rPr>
          <w:rFonts w:hint="eastAsia" w:ascii="宋体" w:hAnsi="宋体"/>
          <w:b/>
          <w:bCs/>
          <w:color w:val="auto"/>
          <w:sz w:val="24"/>
          <w:lang w:eastAsia="zh-CN"/>
        </w:rPr>
        <w:t>开户许可证或基本存款账户信息。上述资料均</w:t>
      </w:r>
      <w:r>
        <w:rPr>
          <w:rFonts w:hint="eastAsia" w:ascii="宋体" w:hAnsi="宋体"/>
          <w:b/>
          <w:bCs/>
          <w:color w:val="auto"/>
          <w:sz w:val="24"/>
          <w:lang w:val="en-US" w:eastAsia="zh-CN"/>
        </w:rPr>
        <w:t>须</w:t>
      </w:r>
      <w:r>
        <w:rPr>
          <w:rFonts w:hint="eastAsia" w:ascii="宋体" w:hAnsi="宋体"/>
          <w:b/>
          <w:bCs/>
          <w:color w:val="auto"/>
          <w:sz w:val="24"/>
          <w:lang w:eastAsia="zh-CN"/>
        </w:rPr>
        <w:t>盖章。</w:t>
      </w:r>
    </w:p>
    <w:p w14:paraId="4C02F1BE">
      <w:pPr>
        <w:spacing w:line="400" w:lineRule="exact"/>
        <w:rPr>
          <w:rFonts w:ascii="宋体" w:hAnsi="宋体"/>
          <w:color w:val="000000"/>
          <w:sz w:val="24"/>
        </w:rPr>
      </w:pPr>
    </w:p>
    <w:p w14:paraId="30C24C28">
      <w:pPr>
        <w:spacing w:line="400" w:lineRule="exact"/>
        <w:rPr>
          <w:rFonts w:ascii="宋体" w:hAnsi="宋体"/>
          <w:color w:val="000000"/>
          <w:sz w:val="24"/>
        </w:rPr>
      </w:pPr>
    </w:p>
    <w:p w14:paraId="27F500CC">
      <w:pPr>
        <w:spacing w:line="400" w:lineRule="exact"/>
        <w:rPr>
          <w:rFonts w:ascii="宋体" w:hAnsi="宋体"/>
          <w:color w:val="000000"/>
          <w:sz w:val="24"/>
        </w:rPr>
      </w:pPr>
    </w:p>
    <w:p w14:paraId="5D023B03">
      <w:pPr>
        <w:spacing w:line="400" w:lineRule="exact"/>
        <w:rPr>
          <w:rFonts w:ascii="宋体" w:hAnsi="宋体"/>
          <w:color w:val="000000"/>
          <w:sz w:val="24"/>
          <w:u w:val="single"/>
        </w:rPr>
      </w:pPr>
      <w:r>
        <w:rPr>
          <w:rFonts w:hint="eastAsia" w:ascii="宋体" w:hAnsi="宋体"/>
          <w:color w:val="000000"/>
          <w:sz w:val="24"/>
        </w:rPr>
        <w:t>公司名称（盖章）</w:t>
      </w:r>
      <w:r>
        <w:rPr>
          <w:rFonts w:hint="eastAsia" w:ascii="宋体" w:hAnsi="宋体"/>
          <w:color w:val="000000"/>
          <w:sz w:val="24"/>
          <w:u w:val="single"/>
        </w:rPr>
        <w:t>：         　　　　　　　　　　　　　　　　　</w:t>
      </w:r>
    </w:p>
    <w:p w14:paraId="6986176B">
      <w:pPr>
        <w:spacing w:line="400" w:lineRule="exact"/>
        <w:rPr>
          <w:rFonts w:ascii="宋体" w:hAnsi="宋体"/>
          <w:color w:val="000000"/>
          <w:sz w:val="24"/>
        </w:rPr>
      </w:pPr>
    </w:p>
    <w:p w14:paraId="7B4288EA">
      <w:pPr>
        <w:spacing w:line="400" w:lineRule="exact"/>
        <w:rPr>
          <w:rFonts w:ascii="宋体" w:hAnsi="宋体"/>
          <w:color w:val="000000"/>
          <w:sz w:val="24"/>
          <w:u w:val="single"/>
        </w:rPr>
      </w:pPr>
      <w:r>
        <w:rPr>
          <w:rFonts w:hint="eastAsia" w:ascii="宋体" w:hAnsi="宋体"/>
          <w:color w:val="000000"/>
          <w:sz w:val="24"/>
        </w:rPr>
        <w:t>日    期：</w:t>
      </w:r>
      <w:r>
        <w:rPr>
          <w:rFonts w:hint="eastAsia" w:ascii="宋体" w:hAnsi="宋体"/>
          <w:color w:val="000000"/>
          <w:sz w:val="24"/>
          <w:u w:val="single"/>
        </w:rPr>
        <w:t>　　　　　　　　　　　　　　　　　　　　　　　　　　</w:t>
      </w:r>
    </w:p>
    <w:p w14:paraId="6A5CF962">
      <w:pPr>
        <w:spacing w:line="400" w:lineRule="exact"/>
        <w:ind w:firstLine="480" w:firstLineChars="200"/>
        <w:rPr>
          <w:rFonts w:ascii="宋体" w:hAnsi="宋体"/>
          <w:color w:val="000000"/>
          <w:sz w:val="24"/>
        </w:rPr>
      </w:pPr>
    </w:p>
    <w:p w14:paraId="6B4B06BC">
      <w:pPr>
        <w:spacing w:line="400" w:lineRule="exact"/>
        <w:ind w:firstLine="480" w:firstLineChars="200"/>
        <w:rPr>
          <w:rFonts w:ascii="宋体" w:hAnsi="宋体"/>
          <w:color w:val="000000"/>
          <w:sz w:val="24"/>
        </w:rPr>
      </w:pPr>
    </w:p>
    <w:p w14:paraId="6FC53715">
      <w:pPr>
        <w:spacing w:line="400" w:lineRule="exact"/>
        <w:ind w:firstLine="480" w:firstLineChars="200"/>
        <w:rPr>
          <w:rFonts w:ascii="宋体" w:hAnsi="宋体"/>
          <w:color w:val="000000"/>
          <w:sz w:val="24"/>
        </w:rPr>
      </w:pPr>
    </w:p>
    <w:p w14:paraId="2ED0ED89">
      <w:pPr>
        <w:spacing w:line="400" w:lineRule="exact"/>
        <w:ind w:firstLine="480" w:firstLineChars="200"/>
        <w:rPr>
          <w:rFonts w:ascii="宋体" w:hAnsi="宋体"/>
          <w:color w:val="000000"/>
          <w:sz w:val="24"/>
        </w:rPr>
      </w:pPr>
    </w:p>
    <w:p w14:paraId="57EE1EB3">
      <w:pPr>
        <w:spacing w:line="400" w:lineRule="exact"/>
        <w:ind w:firstLine="480" w:firstLineChars="200"/>
        <w:rPr>
          <w:rFonts w:ascii="宋体" w:hAnsi="宋体"/>
          <w:color w:val="000000"/>
          <w:sz w:val="24"/>
        </w:rPr>
      </w:pPr>
    </w:p>
    <w:p w14:paraId="76916D04">
      <w:pPr>
        <w:spacing w:line="400" w:lineRule="exact"/>
        <w:rPr>
          <w:rFonts w:ascii="宋体" w:hAnsi="宋体"/>
          <w:b/>
          <w:color w:val="000000"/>
          <w:sz w:val="24"/>
        </w:rPr>
      </w:pPr>
    </w:p>
    <w:p w14:paraId="1E824FFB">
      <w:pPr>
        <w:spacing w:line="400" w:lineRule="exact"/>
        <w:rPr>
          <w:rFonts w:ascii="宋体" w:hAnsi="宋体"/>
          <w:b/>
          <w:color w:val="FF0000"/>
          <w:sz w:val="24"/>
        </w:rPr>
      </w:pPr>
      <w:r>
        <w:rPr>
          <w:rFonts w:hint="eastAsia" w:ascii="宋体" w:hAnsi="宋体"/>
          <w:b/>
          <w:color w:val="FF0000"/>
          <w:sz w:val="24"/>
        </w:rPr>
        <w:t>（注意：适用于法</w:t>
      </w:r>
      <w:r>
        <w:rPr>
          <w:rFonts w:hint="eastAsia" w:ascii="宋体" w:hAnsi="宋体"/>
          <w:b/>
          <w:color w:val="FF0000"/>
          <w:sz w:val="24"/>
          <w:lang w:val="en-US" w:eastAsia="zh-CN"/>
        </w:rPr>
        <w:t>定代表</w:t>
      </w:r>
      <w:r>
        <w:rPr>
          <w:rFonts w:hint="eastAsia" w:ascii="宋体" w:hAnsi="宋体"/>
          <w:b/>
          <w:color w:val="FF0000"/>
          <w:sz w:val="24"/>
        </w:rPr>
        <w:t>人</w:t>
      </w:r>
      <w:r>
        <w:rPr>
          <w:rFonts w:hint="eastAsia" w:ascii="宋体" w:hAnsi="宋体"/>
          <w:b/>
          <w:color w:val="FF0000"/>
          <w:sz w:val="24"/>
          <w:lang w:val="en-US" w:eastAsia="zh-CN"/>
        </w:rPr>
        <w:t>参与竞价</w:t>
      </w:r>
      <w:r>
        <w:rPr>
          <w:rFonts w:hint="eastAsia" w:ascii="宋体" w:hAnsi="宋体"/>
          <w:b/>
          <w:color w:val="FF0000"/>
          <w:sz w:val="24"/>
        </w:rPr>
        <w:t>，应装订入</w:t>
      </w:r>
      <w:r>
        <w:rPr>
          <w:rFonts w:hint="eastAsia" w:ascii="宋体" w:hAnsi="宋体"/>
          <w:b/>
          <w:color w:val="FF0000"/>
          <w:sz w:val="24"/>
          <w:lang w:val="en-US" w:eastAsia="zh-CN"/>
        </w:rPr>
        <w:t>竞价</w:t>
      </w:r>
      <w:r>
        <w:rPr>
          <w:rFonts w:hint="eastAsia" w:ascii="宋体" w:hAnsi="宋体"/>
          <w:b/>
          <w:color w:val="FF0000"/>
          <w:sz w:val="24"/>
        </w:rPr>
        <w:t>文件中用于</w:t>
      </w:r>
      <w:r>
        <w:rPr>
          <w:rFonts w:hint="eastAsia" w:ascii="宋体" w:hAnsi="宋体"/>
          <w:b/>
          <w:color w:val="FF0000"/>
          <w:sz w:val="24"/>
          <w:lang w:val="en-US" w:eastAsia="zh-CN"/>
        </w:rPr>
        <w:t>评审</w:t>
      </w:r>
      <w:r>
        <w:rPr>
          <w:rFonts w:hint="eastAsia" w:ascii="宋体" w:hAnsi="宋体"/>
          <w:b/>
          <w:color w:val="FF0000"/>
          <w:sz w:val="24"/>
        </w:rPr>
        <w:t>小组审查</w:t>
      </w:r>
      <w:r>
        <w:rPr>
          <w:rFonts w:hint="eastAsia" w:ascii="宋体" w:hAnsi="宋体"/>
          <w:b/>
          <w:color w:val="FF0000"/>
          <w:sz w:val="24"/>
          <w:lang w:eastAsia="zh-CN"/>
        </w:rPr>
        <w:t>；</w:t>
      </w:r>
      <w:r>
        <w:rPr>
          <w:rFonts w:hint="eastAsia" w:ascii="宋体" w:hAnsi="宋体"/>
          <w:b/>
          <w:color w:val="FF0000"/>
          <w:sz w:val="24"/>
          <w:lang w:val="en-US" w:eastAsia="zh-CN"/>
        </w:rPr>
        <w:t>若为法定代表人参与的，则无须提供“授权委托书”</w:t>
      </w:r>
      <w:r>
        <w:rPr>
          <w:rFonts w:hint="eastAsia" w:ascii="宋体" w:hAnsi="宋体"/>
          <w:b/>
          <w:color w:val="FF0000"/>
          <w:sz w:val="24"/>
        </w:rPr>
        <w:t>）</w:t>
      </w:r>
    </w:p>
    <w:p w14:paraId="01833BCC">
      <w:pPr>
        <w:spacing w:line="400" w:lineRule="exact"/>
        <w:ind w:firstLine="480" w:firstLineChars="200"/>
        <w:rPr>
          <w:rFonts w:ascii="宋体" w:hAnsi="宋体"/>
          <w:color w:val="000000"/>
          <w:sz w:val="24"/>
        </w:rPr>
      </w:pPr>
    </w:p>
    <w:p w14:paraId="23B8B026">
      <w:pPr>
        <w:spacing w:line="360" w:lineRule="auto"/>
        <w:rPr>
          <w:rFonts w:ascii="宋体" w:hAnsi="宋体"/>
          <w:color w:val="000000"/>
        </w:rPr>
      </w:pPr>
    </w:p>
    <w:p w14:paraId="2B64967A">
      <w:pPr>
        <w:spacing w:line="360" w:lineRule="auto"/>
        <w:rPr>
          <w:rFonts w:hint="eastAsia" w:ascii="宋体" w:hAnsi="宋体"/>
          <w:color w:val="000000"/>
        </w:rPr>
      </w:pPr>
    </w:p>
    <w:p w14:paraId="2E63FE7C">
      <w:pPr>
        <w:pStyle w:val="2"/>
        <w:rPr>
          <w:rFonts w:hint="eastAsia"/>
        </w:rPr>
      </w:pPr>
    </w:p>
    <w:p w14:paraId="2E9A77CE">
      <w:pPr>
        <w:spacing w:line="360" w:lineRule="auto"/>
        <w:rPr>
          <w:rFonts w:ascii="宋体" w:hAnsi="宋体"/>
          <w:b/>
          <w:color w:val="000000"/>
          <w:sz w:val="30"/>
        </w:rPr>
      </w:pPr>
      <w:r>
        <w:rPr>
          <w:rFonts w:hint="eastAsia" w:ascii="宋体" w:hAnsi="宋体"/>
          <w:color w:val="000000"/>
        </w:rPr>
        <w:t xml:space="preserve">附件3  </w:t>
      </w:r>
    </w:p>
    <w:p w14:paraId="76D2BBC8">
      <w:pPr>
        <w:spacing w:line="360" w:lineRule="auto"/>
        <w:jc w:val="center"/>
        <w:rPr>
          <w:rFonts w:ascii="宋体" w:hAnsi="宋体"/>
          <w:b/>
          <w:color w:val="000000"/>
          <w:sz w:val="36"/>
        </w:rPr>
      </w:pPr>
      <w:r>
        <w:rPr>
          <w:rFonts w:hint="eastAsia" w:ascii="宋体" w:hAnsi="宋体"/>
          <w:b/>
          <w:color w:val="000000"/>
          <w:sz w:val="36"/>
        </w:rPr>
        <w:t>授权委托书</w:t>
      </w:r>
    </w:p>
    <w:p w14:paraId="64F7F208">
      <w:pPr>
        <w:spacing w:line="360" w:lineRule="auto"/>
        <w:rPr>
          <w:rFonts w:ascii="宋体" w:hAnsi="宋体"/>
          <w:color w:val="000000"/>
        </w:rPr>
      </w:pPr>
      <w:r>
        <w:rPr>
          <w:rFonts w:hint="eastAsia" w:ascii="宋体" w:hAnsi="宋体"/>
          <w:color w:val="000000"/>
        </w:rPr>
        <w:t xml:space="preserve">                     </w:t>
      </w:r>
    </w:p>
    <w:p w14:paraId="00ED4EA8">
      <w:pPr>
        <w:spacing w:line="360" w:lineRule="auto"/>
        <w:rPr>
          <w:rFonts w:ascii="宋体" w:hAnsi="宋体" w:cs="宋体"/>
          <w:sz w:val="24"/>
        </w:rPr>
      </w:pPr>
      <w:r>
        <w:rPr>
          <w:rFonts w:hint="eastAsia" w:ascii="仿宋_GB2312" w:hAnsi="宋体" w:eastAsia="仿宋_GB2312"/>
          <w:sz w:val="28"/>
          <w:szCs w:val="28"/>
        </w:rPr>
        <w:t xml:space="preserve">   </w:t>
      </w:r>
      <w:r>
        <w:rPr>
          <w:rFonts w:hint="eastAsia" w:ascii="仿宋_GB2312" w:hAnsi="宋体" w:eastAsia="仿宋_GB2312"/>
          <w:sz w:val="32"/>
          <w:szCs w:val="32"/>
        </w:rPr>
        <w:t xml:space="preserve"> </w:t>
      </w:r>
      <w:r>
        <w:rPr>
          <w:rFonts w:hint="eastAsia" w:ascii="宋体" w:hAnsi="宋体" w:cs="宋体"/>
          <w:sz w:val="24"/>
        </w:rPr>
        <w:t>本人</w:t>
      </w:r>
      <w:r>
        <w:rPr>
          <w:rFonts w:hint="eastAsia" w:ascii="宋体" w:hAnsi="宋体" w:cs="宋体"/>
          <w:sz w:val="24"/>
          <w:u w:val="single"/>
        </w:rPr>
        <w:t xml:space="preserve">            </w:t>
      </w:r>
      <w:r>
        <w:rPr>
          <w:rFonts w:hint="eastAsia" w:ascii="宋体" w:hAnsi="宋体" w:cs="宋体"/>
          <w:sz w:val="24"/>
        </w:rPr>
        <w:t>（姓名）系</w:t>
      </w:r>
      <w:r>
        <w:rPr>
          <w:rFonts w:hint="eastAsia" w:ascii="宋体" w:hAnsi="宋体" w:cs="宋体"/>
          <w:sz w:val="24"/>
          <w:u w:val="single"/>
        </w:rPr>
        <w:t xml:space="preserve">                        </w:t>
      </w:r>
      <w:r>
        <w:rPr>
          <w:rFonts w:hint="eastAsia" w:ascii="宋体" w:hAnsi="宋体" w:cs="宋体"/>
          <w:sz w:val="24"/>
        </w:rPr>
        <w:t>（</w:t>
      </w:r>
      <w:r>
        <w:rPr>
          <w:rFonts w:hint="eastAsia" w:ascii="宋体" w:hAnsi="宋体" w:cs="宋体"/>
          <w:sz w:val="24"/>
          <w:lang w:val="en-US" w:eastAsia="zh-CN"/>
        </w:rPr>
        <w:t>竞价</w:t>
      </w:r>
      <w:r>
        <w:rPr>
          <w:rFonts w:hint="eastAsia" w:ascii="宋体" w:hAnsi="宋体" w:cs="宋体"/>
          <w:sz w:val="24"/>
        </w:rPr>
        <w:t>单位名称）的法定代表人，现委托本单位人员</w:t>
      </w:r>
      <w:r>
        <w:rPr>
          <w:rFonts w:hint="eastAsia" w:ascii="宋体" w:hAnsi="宋体" w:cs="宋体"/>
          <w:sz w:val="24"/>
          <w:u w:val="single"/>
        </w:rPr>
        <w:t xml:space="preserve">            </w:t>
      </w:r>
      <w:r>
        <w:rPr>
          <w:rFonts w:hint="eastAsia" w:ascii="宋体" w:hAnsi="宋体" w:cs="宋体"/>
          <w:sz w:val="24"/>
        </w:rPr>
        <w:t>（姓名）为我方代理人。代理人根据授权，以我方名义签署、澄清、说明、补正、递交、撤回、修改</w:t>
      </w:r>
      <w:r>
        <w:rPr>
          <w:rFonts w:hint="eastAsia" w:ascii="宋体" w:hAnsi="宋体" w:eastAsia="宋体" w:cs="Times New Roman"/>
          <w:color w:val="000000"/>
          <w:sz w:val="24"/>
          <w:u w:val="single"/>
          <w:lang w:val="en-US" w:eastAsia="zh-CN"/>
        </w:rPr>
        <w:t>雅安市大兴生态旅游建设项目旧活动板房及雨棚（彩钢棚）出售</w:t>
      </w:r>
      <w:r>
        <w:rPr>
          <w:rFonts w:hint="eastAsia" w:ascii="宋体" w:hAnsi="宋体"/>
          <w:color w:val="auto"/>
          <w:kern w:val="0"/>
          <w:sz w:val="24"/>
          <w:u w:val="none"/>
          <w:lang w:val="en-US" w:eastAsia="zh-CN"/>
        </w:rPr>
        <w:t>竞价</w:t>
      </w:r>
      <w:r>
        <w:rPr>
          <w:rFonts w:hint="eastAsia" w:ascii="宋体" w:hAnsi="宋体" w:cs="宋体"/>
          <w:sz w:val="24"/>
        </w:rPr>
        <w:t>文件、签订合同和处理有关事宜（向有关行政监督部门投诉另行授权），其法律后果由我方承担。</w:t>
      </w:r>
    </w:p>
    <w:p w14:paraId="425B6DF6">
      <w:pPr>
        <w:spacing w:line="360" w:lineRule="auto"/>
        <w:rPr>
          <w:rFonts w:ascii="宋体" w:hAnsi="宋体" w:cs="宋体"/>
          <w:sz w:val="24"/>
        </w:rPr>
      </w:pPr>
      <w:r>
        <w:rPr>
          <w:rFonts w:hint="eastAsia" w:ascii="宋体" w:hAnsi="宋体" w:cs="宋体"/>
          <w:sz w:val="24"/>
        </w:rPr>
        <w:t xml:space="preserve">    委托期限：从本授权委托书签署之日起至</w:t>
      </w:r>
      <w:r>
        <w:rPr>
          <w:rFonts w:hint="eastAsia" w:ascii="宋体" w:hAnsi="宋体" w:cs="宋体"/>
          <w:sz w:val="24"/>
          <w:lang w:val="en-US" w:eastAsia="zh-CN"/>
        </w:rPr>
        <w:t>竞价</w:t>
      </w:r>
      <w:r>
        <w:rPr>
          <w:rFonts w:hint="eastAsia" w:ascii="宋体" w:hAnsi="宋体" w:cs="宋体"/>
          <w:sz w:val="24"/>
        </w:rPr>
        <w:t>有效期结束为止。</w:t>
      </w:r>
    </w:p>
    <w:p w14:paraId="15096C20">
      <w:pPr>
        <w:spacing w:line="360" w:lineRule="auto"/>
        <w:rPr>
          <w:rFonts w:ascii="宋体" w:hAnsi="宋体" w:cs="宋体"/>
          <w:sz w:val="24"/>
        </w:rPr>
      </w:pPr>
      <w:r>
        <w:rPr>
          <w:rFonts w:hint="eastAsia" w:ascii="宋体" w:hAnsi="宋体" w:cs="宋体"/>
          <w:sz w:val="24"/>
        </w:rPr>
        <w:t xml:space="preserve">    代理人无转委托权。</w:t>
      </w:r>
    </w:p>
    <w:p w14:paraId="7EB5188F">
      <w:pPr>
        <w:spacing w:line="360" w:lineRule="auto"/>
        <w:rPr>
          <w:rFonts w:ascii="宋体" w:hAnsi="宋体" w:cs="宋体"/>
          <w:sz w:val="24"/>
        </w:rPr>
      </w:pPr>
    </w:p>
    <w:p w14:paraId="398FDE07">
      <w:pPr>
        <w:spacing w:line="360" w:lineRule="auto"/>
        <w:rPr>
          <w:rFonts w:ascii="宋体" w:hAnsi="宋体" w:cs="宋体"/>
          <w:b/>
          <w:bCs/>
          <w:color w:val="FF0000"/>
          <w:sz w:val="24"/>
        </w:rPr>
      </w:pPr>
      <w:r>
        <w:rPr>
          <w:rFonts w:hint="eastAsia" w:ascii="宋体" w:hAnsi="宋体" w:cs="宋体"/>
          <w:sz w:val="24"/>
        </w:rPr>
        <w:t xml:space="preserve">  </w:t>
      </w:r>
      <w:r>
        <w:rPr>
          <w:rFonts w:hint="eastAsia" w:ascii="宋体" w:hAnsi="宋体" w:cs="宋体"/>
          <w:color w:val="FF0000"/>
          <w:sz w:val="24"/>
        </w:rPr>
        <w:t xml:space="preserve">  </w:t>
      </w:r>
      <w:r>
        <w:rPr>
          <w:rFonts w:hint="eastAsia" w:ascii="宋体" w:hAnsi="宋体" w:cs="宋体"/>
          <w:b/>
          <w:bCs/>
          <w:color w:val="auto"/>
          <w:sz w:val="24"/>
          <w:lang w:val="en-US" w:eastAsia="zh-CN"/>
        </w:rPr>
        <w:t>后</w:t>
      </w:r>
      <w:r>
        <w:rPr>
          <w:rFonts w:hint="eastAsia" w:ascii="宋体" w:hAnsi="宋体" w:cs="宋体"/>
          <w:b/>
          <w:bCs/>
          <w:color w:val="auto"/>
          <w:sz w:val="24"/>
        </w:rPr>
        <w:t>附：</w:t>
      </w:r>
      <w:r>
        <w:rPr>
          <w:rFonts w:hint="eastAsia" w:ascii="宋体" w:hAnsi="宋体" w:cs="宋体"/>
          <w:b/>
          <w:bCs/>
          <w:color w:val="auto"/>
          <w:sz w:val="24"/>
          <w:lang w:val="en-US" w:eastAsia="zh-CN"/>
        </w:rPr>
        <w:t>1、</w:t>
      </w:r>
      <w:r>
        <w:rPr>
          <w:rFonts w:hint="eastAsia" w:ascii="宋体" w:hAnsi="宋体" w:cs="宋体"/>
          <w:b/>
          <w:bCs/>
          <w:color w:val="auto"/>
          <w:sz w:val="24"/>
        </w:rPr>
        <w:t>法定代表人身份证复印件</w:t>
      </w:r>
      <w:r>
        <w:rPr>
          <w:rFonts w:hint="eastAsia" w:ascii="宋体" w:hAnsi="宋体" w:cs="宋体"/>
          <w:b/>
          <w:bCs/>
          <w:color w:val="auto"/>
          <w:sz w:val="24"/>
          <w:lang w:eastAsia="zh-CN"/>
        </w:rPr>
        <w:t>。</w:t>
      </w:r>
      <w:r>
        <w:rPr>
          <w:rFonts w:hint="eastAsia" w:ascii="宋体" w:hAnsi="宋体" w:cs="宋体"/>
          <w:b/>
          <w:bCs/>
          <w:color w:val="auto"/>
          <w:sz w:val="24"/>
          <w:lang w:val="en-US" w:eastAsia="zh-CN"/>
        </w:rPr>
        <w:t>2、</w:t>
      </w:r>
      <w:r>
        <w:rPr>
          <w:rFonts w:hint="eastAsia" w:ascii="宋体" w:hAnsi="宋体" w:cs="宋体"/>
          <w:b/>
          <w:bCs/>
          <w:color w:val="auto"/>
          <w:sz w:val="24"/>
        </w:rPr>
        <w:t>授权委托人身份证复印件</w:t>
      </w:r>
      <w:r>
        <w:rPr>
          <w:rFonts w:hint="eastAsia" w:ascii="宋体" w:hAnsi="宋体" w:cs="宋体"/>
          <w:b/>
          <w:bCs/>
          <w:color w:val="auto"/>
          <w:sz w:val="24"/>
          <w:lang w:eastAsia="zh-CN"/>
        </w:rPr>
        <w:t>。</w:t>
      </w:r>
      <w:r>
        <w:rPr>
          <w:rFonts w:hint="eastAsia" w:ascii="宋体" w:hAnsi="宋体" w:cs="宋体"/>
          <w:b/>
          <w:bCs/>
          <w:color w:val="auto"/>
          <w:sz w:val="24"/>
          <w:lang w:val="en-US" w:eastAsia="zh-CN"/>
        </w:rPr>
        <w:t>3、营业执照4、</w:t>
      </w:r>
      <w:r>
        <w:rPr>
          <w:rFonts w:hint="eastAsia" w:ascii="宋体" w:hAnsi="宋体" w:eastAsia="宋体" w:cs="宋体"/>
          <w:b/>
          <w:bCs/>
          <w:color w:val="auto"/>
          <w:sz w:val="24"/>
        </w:rPr>
        <w:t>开户许可证或基本存款账户信息</w:t>
      </w:r>
      <w:r>
        <w:rPr>
          <w:rFonts w:hint="eastAsia" w:ascii="宋体" w:hAnsi="宋体" w:cs="宋体"/>
          <w:b/>
          <w:bCs/>
          <w:color w:val="auto"/>
          <w:sz w:val="24"/>
          <w:lang w:eastAsia="zh-CN"/>
        </w:rPr>
        <w:t>。</w:t>
      </w:r>
      <w:r>
        <w:rPr>
          <w:rFonts w:hint="eastAsia" w:ascii="宋体" w:hAnsi="宋体" w:cs="宋体"/>
          <w:b/>
          <w:bCs/>
          <w:color w:val="auto"/>
          <w:sz w:val="24"/>
          <w:lang w:val="en-US" w:eastAsia="zh-CN"/>
        </w:rPr>
        <w:t>上述资料</w:t>
      </w:r>
      <w:r>
        <w:rPr>
          <w:rFonts w:hint="eastAsia" w:ascii="宋体" w:hAnsi="宋体" w:cs="宋体"/>
          <w:b/>
          <w:bCs/>
          <w:color w:val="auto"/>
          <w:sz w:val="24"/>
        </w:rPr>
        <w:t>均</w:t>
      </w:r>
      <w:r>
        <w:rPr>
          <w:rFonts w:hint="eastAsia" w:ascii="宋体" w:hAnsi="宋体" w:cs="宋体"/>
          <w:b/>
          <w:bCs/>
          <w:color w:val="auto"/>
          <w:sz w:val="24"/>
          <w:lang w:val="en-US" w:eastAsia="zh-CN"/>
        </w:rPr>
        <w:t>须</w:t>
      </w:r>
      <w:r>
        <w:rPr>
          <w:rFonts w:hint="eastAsia" w:ascii="宋体" w:hAnsi="宋体" w:cs="宋体"/>
          <w:b/>
          <w:bCs/>
          <w:color w:val="auto"/>
          <w:sz w:val="24"/>
        </w:rPr>
        <w:t>盖章。</w:t>
      </w:r>
    </w:p>
    <w:p w14:paraId="46D1B510">
      <w:pPr>
        <w:spacing w:line="360" w:lineRule="auto"/>
        <w:rPr>
          <w:rFonts w:ascii="宋体" w:hAnsi="宋体" w:cs="宋体"/>
          <w:b/>
          <w:bCs/>
          <w:color w:val="FF0000"/>
          <w:sz w:val="24"/>
        </w:rPr>
      </w:pPr>
    </w:p>
    <w:p w14:paraId="37FE603C">
      <w:pPr>
        <w:spacing w:line="360" w:lineRule="auto"/>
        <w:rPr>
          <w:rFonts w:ascii="宋体" w:hAnsi="宋体" w:cs="宋体"/>
          <w:sz w:val="24"/>
        </w:rPr>
      </w:pPr>
      <w:r>
        <w:rPr>
          <w:rFonts w:hint="eastAsia" w:ascii="宋体" w:hAnsi="宋体" w:cs="宋体"/>
          <w:sz w:val="24"/>
        </w:rPr>
        <w:t xml:space="preserve">       </w:t>
      </w:r>
    </w:p>
    <w:p w14:paraId="572B2C12">
      <w:pPr>
        <w:spacing w:line="360" w:lineRule="auto"/>
        <w:rPr>
          <w:rFonts w:ascii="宋体" w:hAnsi="宋体" w:cs="宋体"/>
          <w:sz w:val="24"/>
        </w:rPr>
      </w:pPr>
      <w:r>
        <w:rPr>
          <w:rFonts w:hint="eastAsia" w:ascii="宋体" w:hAnsi="宋体" w:cs="宋体"/>
          <w:sz w:val="24"/>
        </w:rPr>
        <w:t xml:space="preserve">     </w:t>
      </w:r>
      <w:r>
        <w:rPr>
          <w:rFonts w:hint="eastAsia" w:ascii="宋体" w:hAnsi="宋体" w:cs="宋体"/>
          <w:sz w:val="24"/>
          <w:lang w:val="en-US" w:eastAsia="zh-CN"/>
        </w:rPr>
        <w:t>竞价</w:t>
      </w:r>
      <w:r>
        <w:rPr>
          <w:rFonts w:hint="eastAsia" w:ascii="宋体" w:hAnsi="宋体" w:cs="宋体"/>
          <w:sz w:val="24"/>
        </w:rPr>
        <w:t>单位：</w:t>
      </w:r>
      <w:r>
        <w:rPr>
          <w:rFonts w:hint="eastAsia" w:ascii="宋体" w:hAnsi="宋体" w:cs="宋体"/>
          <w:sz w:val="24"/>
          <w:u w:val="single"/>
        </w:rPr>
        <w:t xml:space="preserve">                        </w:t>
      </w:r>
      <w:r>
        <w:rPr>
          <w:rFonts w:hint="eastAsia" w:ascii="宋体" w:hAnsi="宋体" w:cs="宋体"/>
          <w:sz w:val="24"/>
        </w:rPr>
        <w:t>（盖单位章）</w:t>
      </w:r>
    </w:p>
    <w:p w14:paraId="2483ADA1">
      <w:pPr>
        <w:spacing w:line="360" w:lineRule="auto"/>
        <w:rPr>
          <w:rFonts w:ascii="宋体" w:hAnsi="宋体" w:cs="宋体"/>
          <w:sz w:val="24"/>
        </w:rPr>
      </w:pPr>
      <w:r>
        <w:rPr>
          <w:rFonts w:hint="eastAsia" w:ascii="宋体" w:hAnsi="宋体" w:cs="宋体"/>
          <w:sz w:val="24"/>
        </w:rPr>
        <w:t xml:space="preserve">      法定代表人：</w:t>
      </w:r>
      <w:r>
        <w:rPr>
          <w:rFonts w:hint="eastAsia" w:ascii="宋体" w:hAnsi="宋体" w:cs="宋体"/>
          <w:sz w:val="24"/>
          <w:u w:val="single"/>
        </w:rPr>
        <w:t xml:space="preserve">                        </w:t>
      </w:r>
      <w:r>
        <w:rPr>
          <w:rFonts w:hint="eastAsia" w:ascii="宋体" w:hAnsi="宋体" w:cs="宋体"/>
          <w:sz w:val="24"/>
        </w:rPr>
        <w:t>（签字</w:t>
      </w:r>
      <w:r>
        <w:rPr>
          <w:rFonts w:hint="eastAsia" w:ascii="宋体" w:hAnsi="宋体" w:cs="宋体"/>
          <w:sz w:val="24"/>
          <w:lang w:val="en-US" w:eastAsia="zh-CN"/>
        </w:rPr>
        <w:t>或盖章</w:t>
      </w:r>
      <w:r>
        <w:rPr>
          <w:rFonts w:hint="eastAsia" w:ascii="宋体" w:hAnsi="宋体" w:cs="宋体"/>
          <w:sz w:val="24"/>
        </w:rPr>
        <w:t>）</w:t>
      </w:r>
    </w:p>
    <w:p w14:paraId="04EA376B">
      <w:pPr>
        <w:spacing w:line="360" w:lineRule="auto"/>
        <w:rPr>
          <w:rFonts w:ascii="宋体" w:hAnsi="宋体" w:cs="宋体"/>
          <w:sz w:val="24"/>
        </w:rPr>
      </w:pPr>
    </w:p>
    <w:p w14:paraId="06A6B992">
      <w:pPr>
        <w:spacing w:line="360" w:lineRule="auto"/>
        <w:rPr>
          <w:rFonts w:ascii="宋体" w:hAnsi="宋体" w:cs="宋体"/>
          <w:sz w:val="24"/>
        </w:rPr>
      </w:pPr>
      <w:r>
        <w:rPr>
          <w:rFonts w:hint="eastAsia" w:ascii="宋体" w:hAnsi="宋体" w:cs="宋体"/>
          <w:sz w:val="24"/>
        </w:rPr>
        <w:t xml:space="preserve">      </w:t>
      </w:r>
      <w:r>
        <w:rPr>
          <w:rFonts w:hint="eastAsia" w:ascii="宋体" w:hAnsi="宋体" w:cs="宋体"/>
          <w:sz w:val="24"/>
          <w:lang w:val="en-US" w:eastAsia="zh-CN"/>
        </w:rPr>
        <w:t>授权</w:t>
      </w:r>
      <w:r>
        <w:rPr>
          <w:rFonts w:hint="eastAsia" w:ascii="宋体" w:hAnsi="宋体" w:cs="宋体"/>
          <w:sz w:val="24"/>
        </w:rPr>
        <w:t>委托代理人：</w:t>
      </w:r>
      <w:r>
        <w:rPr>
          <w:rFonts w:hint="eastAsia" w:ascii="宋体" w:hAnsi="宋体" w:cs="宋体"/>
          <w:sz w:val="24"/>
          <w:u w:val="single"/>
        </w:rPr>
        <w:t xml:space="preserve">                        </w:t>
      </w:r>
      <w:r>
        <w:rPr>
          <w:rFonts w:hint="eastAsia" w:ascii="宋体" w:hAnsi="宋体" w:cs="宋体"/>
          <w:sz w:val="24"/>
        </w:rPr>
        <w:t>（签字）</w:t>
      </w:r>
    </w:p>
    <w:p w14:paraId="740482B3">
      <w:pPr>
        <w:spacing w:line="360" w:lineRule="auto"/>
        <w:rPr>
          <w:rFonts w:ascii="宋体" w:hAnsi="宋体" w:cs="宋体"/>
          <w:sz w:val="24"/>
        </w:rPr>
      </w:pPr>
      <w:r>
        <w:rPr>
          <w:rFonts w:hint="eastAsia" w:ascii="宋体" w:hAnsi="宋体" w:cs="宋体"/>
          <w:sz w:val="24"/>
        </w:rPr>
        <w:t xml:space="preserve">      联系电话：</w:t>
      </w:r>
      <w:r>
        <w:rPr>
          <w:rFonts w:hint="eastAsia" w:ascii="宋体" w:hAnsi="宋体" w:cs="宋体"/>
          <w:sz w:val="24"/>
          <w:u w:val="single"/>
        </w:rPr>
        <w:t xml:space="preserve">         </w:t>
      </w:r>
      <w:r>
        <w:rPr>
          <w:rFonts w:hint="eastAsia" w:ascii="宋体" w:hAnsi="宋体" w:cs="宋体"/>
          <w:sz w:val="24"/>
        </w:rPr>
        <w:t>（固定电话）</w:t>
      </w:r>
      <w:r>
        <w:rPr>
          <w:rFonts w:hint="eastAsia" w:ascii="宋体" w:hAnsi="宋体" w:cs="宋体"/>
          <w:sz w:val="24"/>
          <w:u w:val="single"/>
        </w:rPr>
        <w:t xml:space="preserve">        </w:t>
      </w:r>
      <w:r>
        <w:rPr>
          <w:rFonts w:hint="eastAsia" w:ascii="宋体" w:hAnsi="宋体" w:cs="宋体"/>
          <w:sz w:val="24"/>
        </w:rPr>
        <w:t>（移动电话）</w:t>
      </w:r>
    </w:p>
    <w:p w14:paraId="56A0C47D">
      <w:pPr>
        <w:spacing w:line="360" w:lineRule="auto"/>
        <w:rPr>
          <w:rFonts w:ascii="宋体" w:hAnsi="宋体" w:cs="宋体"/>
          <w:sz w:val="24"/>
        </w:rPr>
      </w:pPr>
    </w:p>
    <w:p w14:paraId="4A917B29">
      <w:pPr>
        <w:spacing w:line="360" w:lineRule="auto"/>
        <w:rPr>
          <w:rFonts w:ascii="宋体" w:hAnsi="宋体" w:cs="宋体"/>
          <w:sz w:val="24"/>
        </w:rPr>
      </w:pPr>
      <w:r>
        <w:rPr>
          <w:rFonts w:hint="eastAsia" w:ascii="宋体" w:hAnsi="宋体" w:cs="宋体"/>
          <w:sz w:val="24"/>
        </w:rPr>
        <w:t xml:space="preserve">              </w:t>
      </w:r>
      <w:r>
        <w:rPr>
          <w:rFonts w:hint="eastAsia" w:ascii="宋体" w:hAnsi="宋体" w:cs="宋体"/>
          <w:sz w:val="24"/>
          <w:u w:val="single"/>
        </w:rPr>
        <w:t xml:space="preserve">       </w:t>
      </w:r>
      <w:r>
        <w:rPr>
          <w:rFonts w:hint="eastAsia" w:ascii="宋体" w:hAnsi="宋体" w:cs="宋体"/>
          <w:sz w:val="24"/>
        </w:rPr>
        <w:t>年</w:t>
      </w:r>
      <w:r>
        <w:rPr>
          <w:rFonts w:hint="eastAsia" w:ascii="宋体" w:hAnsi="宋体" w:cs="宋体"/>
          <w:sz w:val="24"/>
          <w:u w:val="single"/>
        </w:rPr>
        <w:t xml:space="preserve">       </w:t>
      </w:r>
      <w:r>
        <w:rPr>
          <w:rFonts w:hint="eastAsia" w:ascii="宋体" w:hAnsi="宋体" w:cs="宋体"/>
          <w:sz w:val="24"/>
        </w:rPr>
        <w:t>月</w:t>
      </w:r>
      <w:r>
        <w:rPr>
          <w:rFonts w:hint="eastAsia" w:ascii="宋体" w:hAnsi="宋体" w:cs="宋体"/>
          <w:sz w:val="24"/>
          <w:u w:val="single"/>
        </w:rPr>
        <w:t xml:space="preserve">       </w:t>
      </w:r>
      <w:r>
        <w:rPr>
          <w:rFonts w:hint="eastAsia" w:ascii="宋体" w:hAnsi="宋体" w:cs="宋体"/>
          <w:sz w:val="24"/>
        </w:rPr>
        <w:t>日</w:t>
      </w:r>
    </w:p>
    <w:p w14:paraId="0D6F03DC">
      <w:pPr>
        <w:spacing w:line="360" w:lineRule="auto"/>
        <w:rPr>
          <w:rFonts w:ascii="宋体" w:hAnsi="宋体" w:cs="宋体"/>
          <w:color w:val="000000"/>
          <w:sz w:val="24"/>
        </w:rPr>
      </w:pPr>
    </w:p>
    <w:p w14:paraId="645EFA84">
      <w:pPr>
        <w:spacing w:line="400" w:lineRule="exact"/>
        <w:rPr>
          <w:rFonts w:hint="eastAsia" w:ascii="宋体" w:hAnsi="宋体"/>
          <w:b/>
          <w:color w:val="FF0000"/>
          <w:sz w:val="24"/>
        </w:rPr>
      </w:pPr>
      <w:r>
        <w:rPr>
          <w:rFonts w:hint="eastAsia" w:ascii="宋体" w:hAnsi="宋体" w:cs="宋体"/>
          <w:color w:val="000000"/>
          <w:sz w:val="24"/>
        </w:rPr>
        <w:t xml:space="preserve">         </w:t>
      </w:r>
      <w:r>
        <w:rPr>
          <w:rFonts w:hint="eastAsia" w:ascii="宋体" w:hAnsi="宋体" w:cs="宋体"/>
          <w:b/>
          <w:color w:val="000000"/>
          <w:sz w:val="24"/>
        </w:rPr>
        <w:t xml:space="preserve">         </w:t>
      </w:r>
    </w:p>
    <w:p w14:paraId="56718AFA">
      <w:pPr>
        <w:spacing w:line="400" w:lineRule="exact"/>
        <w:ind w:left="480"/>
        <w:rPr>
          <w:rFonts w:ascii="宋体" w:hAnsi="宋体"/>
          <w:b/>
          <w:color w:val="FF0000"/>
          <w:sz w:val="24"/>
        </w:rPr>
      </w:pPr>
      <w:r>
        <w:rPr>
          <w:rFonts w:hint="eastAsia" w:ascii="宋体" w:hAnsi="宋体"/>
          <w:b/>
          <w:color w:val="FF0000"/>
          <w:sz w:val="24"/>
        </w:rPr>
        <w:t>（注意：适用于</w:t>
      </w:r>
      <w:r>
        <w:rPr>
          <w:rFonts w:hint="eastAsia" w:ascii="宋体" w:hAnsi="宋体"/>
          <w:b/>
          <w:color w:val="FF0000"/>
          <w:sz w:val="24"/>
          <w:lang w:val="en-US" w:eastAsia="zh-CN"/>
        </w:rPr>
        <w:t>授权</w:t>
      </w:r>
      <w:r>
        <w:rPr>
          <w:rFonts w:hint="eastAsia" w:ascii="宋体" w:hAnsi="宋体"/>
          <w:b/>
          <w:color w:val="FF0000"/>
          <w:sz w:val="24"/>
        </w:rPr>
        <w:t>委托</w:t>
      </w:r>
      <w:r>
        <w:rPr>
          <w:rFonts w:hint="eastAsia" w:ascii="宋体" w:hAnsi="宋体"/>
          <w:b/>
          <w:color w:val="FF0000"/>
          <w:sz w:val="24"/>
          <w:lang w:val="en-US" w:eastAsia="zh-CN"/>
        </w:rPr>
        <w:t>代理</w:t>
      </w:r>
      <w:r>
        <w:rPr>
          <w:rFonts w:hint="eastAsia" w:ascii="宋体" w:hAnsi="宋体"/>
          <w:b/>
          <w:color w:val="FF0000"/>
          <w:sz w:val="24"/>
        </w:rPr>
        <w:t>人</w:t>
      </w:r>
      <w:r>
        <w:rPr>
          <w:rFonts w:hint="eastAsia" w:ascii="宋体" w:hAnsi="宋体"/>
          <w:b/>
          <w:color w:val="FF0000"/>
          <w:sz w:val="24"/>
          <w:lang w:val="en-US" w:eastAsia="zh-CN"/>
        </w:rPr>
        <w:t>参与竞价</w:t>
      </w:r>
      <w:r>
        <w:rPr>
          <w:rFonts w:hint="eastAsia" w:ascii="宋体" w:hAnsi="宋体"/>
          <w:b/>
          <w:color w:val="FF0000"/>
          <w:sz w:val="24"/>
        </w:rPr>
        <w:t>，应装订入</w:t>
      </w:r>
      <w:r>
        <w:rPr>
          <w:rFonts w:hint="eastAsia" w:ascii="宋体" w:hAnsi="宋体"/>
          <w:b/>
          <w:color w:val="FF0000"/>
          <w:sz w:val="24"/>
          <w:lang w:val="en-US" w:eastAsia="zh-CN"/>
        </w:rPr>
        <w:t>竞价</w:t>
      </w:r>
      <w:r>
        <w:rPr>
          <w:rFonts w:hint="eastAsia" w:ascii="宋体" w:hAnsi="宋体"/>
          <w:b/>
          <w:color w:val="FF0000"/>
          <w:sz w:val="24"/>
        </w:rPr>
        <w:t>文件中用于</w:t>
      </w:r>
      <w:r>
        <w:rPr>
          <w:rFonts w:hint="eastAsia" w:ascii="宋体" w:hAnsi="宋体"/>
          <w:b/>
          <w:color w:val="FF0000"/>
          <w:sz w:val="24"/>
          <w:lang w:val="en-US" w:eastAsia="zh-CN"/>
        </w:rPr>
        <w:t>评审</w:t>
      </w:r>
      <w:r>
        <w:rPr>
          <w:rFonts w:hint="eastAsia" w:ascii="宋体" w:hAnsi="宋体"/>
          <w:b/>
          <w:color w:val="FF0000"/>
          <w:sz w:val="24"/>
        </w:rPr>
        <w:t>小组审查</w:t>
      </w:r>
      <w:r>
        <w:rPr>
          <w:rFonts w:hint="eastAsia" w:ascii="宋体" w:hAnsi="宋体"/>
          <w:b/>
          <w:color w:val="FF0000"/>
          <w:sz w:val="24"/>
          <w:lang w:eastAsia="zh-CN"/>
        </w:rPr>
        <w:t>；</w:t>
      </w:r>
      <w:r>
        <w:rPr>
          <w:rFonts w:hint="eastAsia" w:ascii="宋体" w:hAnsi="宋体"/>
          <w:b/>
          <w:color w:val="FF0000"/>
          <w:sz w:val="24"/>
          <w:lang w:val="en-US" w:eastAsia="zh-CN"/>
        </w:rPr>
        <w:t>若为授权委托人参与的，则除提供“授权委托书”外，还须提供“法定代表人身份证明”</w:t>
      </w:r>
      <w:r>
        <w:rPr>
          <w:rFonts w:hint="eastAsia" w:ascii="宋体" w:hAnsi="宋体"/>
          <w:b/>
          <w:color w:val="FF0000"/>
          <w:sz w:val="24"/>
        </w:rPr>
        <w:t>）</w:t>
      </w:r>
    </w:p>
    <w:p w14:paraId="26F96DEA">
      <w:pPr>
        <w:spacing w:line="260" w:lineRule="exact"/>
        <w:outlineLvl w:val="1"/>
        <w:rPr>
          <w:rFonts w:hint="eastAsia" w:ascii="宋体" w:hAnsi="宋体"/>
          <w:color w:val="000000"/>
        </w:rPr>
      </w:pPr>
      <w:bookmarkStart w:id="8" w:name="_Toc138581214"/>
      <w:bookmarkStart w:id="9" w:name="_Toc134953396"/>
      <w:bookmarkStart w:id="10" w:name="_Toc152748104"/>
      <w:bookmarkStart w:id="11" w:name="_Toc282613287"/>
      <w:bookmarkStart w:id="12" w:name="_Toc138581133"/>
      <w:bookmarkStart w:id="13" w:name="_Toc156059747"/>
    </w:p>
    <w:p w14:paraId="208FB01A">
      <w:pPr>
        <w:spacing w:line="260" w:lineRule="exact"/>
        <w:outlineLvl w:val="1"/>
        <w:rPr>
          <w:rFonts w:hint="eastAsia" w:ascii="宋体" w:hAnsi="宋体" w:eastAsia="宋体"/>
          <w:color w:val="000000"/>
          <w:lang w:val="en-US" w:eastAsia="zh-CN"/>
        </w:rPr>
      </w:pPr>
      <w:r>
        <w:rPr>
          <w:rFonts w:hint="eastAsia" w:ascii="宋体" w:hAnsi="宋体"/>
          <w:color w:val="000000"/>
        </w:rPr>
        <w:t>附件</w:t>
      </w:r>
      <w:r>
        <w:rPr>
          <w:rFonts w:hint="eastAsia" w:ascii="宋体" w:hAnsi="宋体"/>
          <w:color w:val="000000"/>
          <w:lang w:val="en-US" w:eastAsia="zh-CN"/>
        </w:rPr>
        <w:t>4</w:t>
      </w:r>
    </w:p>
    <w:p w14:paraId="5F0916B2">
      <w:pPr>
        <w:pStyle w:val="4"/>
        <w:spacing w:line="580" w:lineRule="exact"/>
        <w:ind w:left="0" w:leftChars="0" w:firstLine="0" w:firstLineChars="0"/>
        <w:rPr>
          <w:rFonts w:ascii="方正小标宋简体" w:hAnsi="宋体" w:eastAsia="方正小标宋简体"/>
          <w:color w:val="0D0D0D"/>
          <w:sz w:val="44"/>
          <w:szCs w:val="44"/>
        </w:rPr>
      </w:pPr>
    </w:p>
    <w:p w14:paraId="4487ED54">
      <w:pPr>
        <w:pStyle w:val="2"/>
      </w:pPr>
      <w:bookmarkStart w:id="14" w:name="_GoBack"/>
      <w:bookmarkEnd w:id="14"/>
    </w:p>
    <w:p w14:paraId="599B6677">
      <w:pPr>
        <w:pStyle w:val="4"/>
        <w:spacing w:line="580" w:lineRule="exact"/>
        <w:ind w:left="0" w:leftChars="0" w:firstLine="3960" w:firstLineChars="900"/>
        <w:rPr>
          <w:rFonts w:ascii="方正小标宋简体" w:hAnsi="宋体" w:eastAsia="方正小标宋简体"/>
          <w:color w:val="0D0D0D"/>
          <w:sz w:val="44"/>
          <w:szCs w:val="44"/>
        </w:rPr>
      </w:pPr>
      <w:r>
        <w:rPr>
          <w:rFonts w:hint="eastAsia" w:ascii="方正小标宋简体" w:hAnsi="宋体" w:eastAsia="方正小标宋简体"/>
          <w:color w:val="0D0D0D"/>
          <w:sz w:val="44"/>
          <w:szCs w:val="44"/>
        </w:rPr>
        <w:t>承诺函</w:t>
      </w:r>
    </w:p>
    <w:p w14:paraId="6813762E">
      <w:pPr>
        <w:pStyle w:val="4"/>
        <w:spacing w:after="0" w:line="500" w:lineRule="exact"/>
        <w:rPr>
          <w:rFonts w:hAnsi="宋体"/>
          <w:color w:val="0D0D0D"/>
          <w:sz w:val="24"/>
        </w:rPr>
      </w:pPr>
      <w:r>
        <w:rPr>
          <w:rFonts w:hint="eastAsia" w:hAnsi="宋体"/>
          <w:color w:val="0D0D0D"/>
          <w:sz w:val="24"/>
        </w:rPr>
        <w:t>致：</w:t>
      </w:r>
      <w:r>
        <w:rPr>
          <w:rFonts w:hint="eastAsia" w:ascii="宋体" w:hAnsi="宋体" w:eastAsia="宋体" w:cs="Times New Roman"/>
          <w:color w:val="000000"/>
          <w:sz w:val="24"/>
          <w:u w:val="single"/>
          <w:lang w:val="en-US" w:eastAsia="zh-CN"/>
        </w:rPr>
        <w:t>雅安城投工匠建设工程有限公司</w:t>
      </w:r>
      <w:r>
        <w:rPr>
          <w:rFonts w:hint="eastAsia" w:hAnsi="宋体"/>
          <w:color w:val="0D0D0D"/>
          <w:sz w:val="24"/>
        </w:rPr>
        <w:t xml:space="preserve"> </w:t>
      </w:r>
    </w:p>
    <w:p w14:paraId="5F60B618">
      <w:pPr>
        <w:pStyle w:val="4"/>
        <w:spacing w:after="0" w:line="500" w:lineRule="exact"/>
        <w:ind w:firstLine="540" w:firstLineChars="225"/>
        <w:rPr>
          <w:rFonts w:hAnsi="宋体"/>
          <w:color w:val="0D0D0D"/>
          <w:sz w:val="24"/>
        </w:rPr>
      </w:pPr>
      <w:r>
        <w:rPr>
          <w:rFonts w:hint="eastAsia" w:hAnsi="宋体"/>
          <w:color w:val="0D0D0D"/>
          <w:sz w:val="24"/>
        </w:rPr>
        <w:t>本公司</w:t>
      </w:r>
      <w:r>
        <w:rPr>
          <w:rFonts w:hint="eastAsia" w:ascii="宋体" w:hAnsi="宋体"/>
          <w:color w:val="FF0000"/>
          <w:kern w:val="0"/>
          <w:sz w:val="24"/>
          <w:u w:val="single"/>
          <w:lang w:val="en-US" w:eastAsia="zh-CN"/>
        </w:rPr>
        <w:t xml:space="preserve">                   </w:t>
      </w:r>
      <w:r>
        <w:rPr>
          <w:rFonts w:hint="eastAsia" w:hAnsi="宋体"/>
          <w:color w:val="0D0D0D"/>
          <w:sz w:val="24"/>
        </w:rPr>
        <w:t>参加</w:t>
      </w:r>
      <w:r>
        <w:rPr>
          <w:rFonts w:hint="eastAsia" w:ascii="宋体" w:hAnsi="宋体" w:eastAsia="宋体" w:cs="Times New Roman"/>
          <w:color w:val="000000"/>
          <w:sz w:val="24"/>
          <w:u w:val="single"/>
          <w:lang w:val="en-US" w:eastAsia="zh-CN"/>
        </w:rPr>
        <w:t>雅安市大兴生态旅游建设项目旧活动板房及雨棚（彩钢棚）出售</w:t>
      </w:r>
      <w:r>
        <w:rPr>
          <w:rFonts w:hint="eastAsia" w:hAnsi="宋体"/>
          <w:color w:val="0D0D0D"/>
          <w:sz w:val="24"/>
        </w:rPr>
        <w:t>的</w:t>
      </w:r>
      <w:r>
        <w:rPr>
          <w:rFonts w:hint="eastAsia" w:hAnsi="宋体"/>
          <w:color w:val="0D0D0D"/>
          <w:sz w:val="24"/>
          <w:lang w:val="en-US" w:eastAsia="zh-CN"/>
        </w:rPr>
        <w:t>竞价</w:t>
      </w:r>
      <w:r>
        <w:rPr>
          <w:rFonts w:hint="eastAsia" w:hAnsi="宋体"/>
          <w:color w:val="0D0D0D"/>
          <w:sz w:val="24"/>
        </w:rPr>
        <w:t>活动，现承诺：</w:t>
      </w:r>
    </w:p>
    <w:p w14:paraId="3F804DB6">
      <w:pPr>
        <w:pStyle w:val="4"/>
        <w:spacing w:after="0" w:line="500" w:lineRule="exact"/>
        <w:ind w:firstLine="540" w:firstLineChars="225"/>
        <w:rPr>
          <w:rFonts w:hint="eastAsia" w:hAnsi="宋体"/>
          <w:color w:val="0D0D0D"/>
          <w:sz w:val="24"/>
        </w:rPr>
      </w:pPr>
      <w:r>
        <w:rPr>
          <w:rFonts w:hint="eastAsia" w:hAnsi="宋体"/>
          <w:color w:val="0D0D0D"/>
          <w:sz w:val="24"/>
        </w:rPr>
        <w:t xml:space="preserve">（一）具有独立承担民事责任的能力； </w:t>
      </w:r>
    </w:p>
    <w:p w14:paraId="173366E4">
      <w:pPr>
        <w:pStyle w:val="4"/>
        <w:spacing w:after="0" w:line="500" w:lineRule="exact"/>
        <w:ind w:firstLine="540" w:firstLineChars="225"/>
        <w:rPr>
          <w:rFonts w:hint="eastAsia" w:hAnsi="宋体"/>
          <w:color w:val="0D0D0D"/>
          <w:sz w:val="24"/>
        </w:rPr>
      </w:pPr>
      <w:r>
        <w:rPr>
          <w:rFonts w:hint="eastAsia" w:hAnsi="宋体"/>
          <w:color w:val="0D0D0D"/>
          <w:sz w:val="24"/>
        </w:rPr>
        <w:t>（二）</w:t>
      </w:r>
      <w:r>
        <w:rPr>
          <w:rFonts w:hint="eastAsia" w:hAnsi="宋体"/>
          <w:color w:val="0D0D0D"/>
          <w:sz w:val="24"/>
          <w:lang w:eastAsia="zh-CN"/>
        </w:rPr>
        <w:t>具有良好的商业信誉</w:t>
      </w:r>
      <w:r>
        <w:rPr>
          <w:rFonts w:hint="eastAsia" w:hAnsi="宋体"/>
          <w:color w:val="0D0D0D"/>
          <w:sz w:val="24"/>
        </w:rPr>
        <w:t xml:space="preserve">； </w:t>
      </w:r>
    </w:p>
    <w:p w14:paraId="5EB6B318">
      <w:pPr>
        <w:pStyle w:val="4"/>
        <w:spacing w:after="0" w:line="500" w:lineRule="exact"/>
        <w:ind w:firstLine="540" w:firstLineChars="225"/>
        <w:rPr>
          <w:rFonts w:hint="eastAsia" w:hAnsi="宋体"/>
          <w:color w:val="0D0D0D"/>
          <w:sz w:val="24"/>
        </w:rPr>
      </w:pPr>
      <w:r>
        <w:rPr>
          <w:rFonts w:hint="eastAsia" w:hAnsi="宋体"/>
          <w:color w:val="0D0D0D"/>
          <w:sz w:val="24"/>
        </w:rPr>
        <w:t>（</w:t>
      </w:r>
      <w:r>
        <w:rPr>
          <w:rFonts w:hint="eastAsia" w:hAnsi="宋体"/>
          <w:color w:val="0D0D0D"/>
          <w:sz w:val="24"/>
          <w:lang w:val="en-US" w:eastAsia="zh-CN"/>
        </w:rPr>
        <w:t>三</w:t>
      </w:r>
      <w:r>
        <w:rPr>
          <w:rFonts w:hint="eastAsia" w:hAnsi="宋体"/>
          <w:color w:val="0D0D0D"/>
          <w:sz w:val="24"/>
        </w:rPr>
        <w:t>）具有履行合同所必需的条件和能力；</w:t>
      </w:r>
    </w:p>
    <w:p w14:paraId="11C41F38">
      <w:pPr>
        <w:pStyle w:val="4"/>
        <w:spacing w:after="0" w:line="500" w:lineRule="exact"/>
        <w:ind w:firstLine="540" w:firstLineChars="225"/>
        <w:rPr>
          <w:rFonts w:hint="eastAsia" w:hAnsi="宋体"/>
          <w:color w:val="0D0D0D"/>
          <w:sz w:val="24"/>
        </w:rPr>
      </w:pPr>
      <w:r>
        <w:rPr>
          <w:rFonts w:hint="eastAsia" w:hAnsi="宋体"/>
          <w:color w:val="0D0D0D"/>
          <w:sz w:val="24"/>
        </w:rPr>
        <w:t>（</w:t>
      </w:r>
      <w:r>
        <w:rPr>
          <w:rFonts w:hint="eastAsia" w:hAnsi="宋体"/>
          <w:color w:val="0D0D0D"/>
          <w:sz w:val="24"/>
          <w:lang w:val="en-US" w:eastAsia="zh-CN"/>
        </w:rPr>
        <w:t>四</w:t>
      </w:r>
      <w:r>
        <w:rPr>
          <w:rFonts w:hint="eastAsia" w:hAnsi="宋体"/>
          <w:color w:val="0D0D0D"/>
          <w:sz w:val="24"/>
        </w:rPr>
        <w:t>）有依法缴纳税收和社会保障资金的良好记录；</w:t>
      </w:r>
    </w:p>
    <w:p w14:paraId="1E2A0525">
      <w:pPr>
        <w:pStyle w:val="4"/>
        <w:spacing w:after="0" w:line="500" w:lineRule="exact"/>
        <w:ind w:firstLine="540" w:firstLineChars="225"/>
        <w:rPr>
          <w:rFonts w:hint="eastAsia" w:hAnsi="宋体"/>
          <w:color w:val="0D0D0D"/>
          <w:sz w:val="24"/>
        </w:rPr>
      </w:pPr>
      <w:r>
        <w:rPr>
          <w:rFonts w:hint="eastAsia" w:hAnsi="宋体"/>
          <w:color w:val="0D0D0D"/>
          <w:sz w:val="24"/>
        </w:rPr>
        <w:t>（</w:t>
      </w:r>
      <w:r>
        <w:rPr>
          <w:rFonts w:hint="eastAsia" w:hAnsi="宋体"/>
          <w:color w:val="0D0D0D"/>
          <w:sz w:val="24"/>
          <w:lang w:val="en-US" w:eastAsia="zh-CN"/>
        </w:rPr>
        <w:t>五</w:t>
      </w:r>
      <w:r>
        <w:rPr>
          <w:rFonts w:hint="eastAsia" w:hAnsi="宋体"/>
          <w:color w:val="0D0D0D"/>
          <w:sz w:val="24"/>
        </w:rPr>
        <w:t>）参加本次竞价前三年内，在经营活动中没有重大违法记录；</w:t>
      </w:r>
    </w:p>
    <w:p w14:paraId="789B62D8">
      <w:pPr>
        <w:pStyle w:val="4"/>
        <w:spacing w:after="0" w:line="500" w:lineRule="exact"/>
        <w:ind w:firstLine="540" w:firstLineChars="225"/>
        <w:rPr>
          <w:rFonts w:hint="eastAsia" w:hAnsi="宋体"/>
          <w:color w:val="0D0D0D"/>
          <w:sz w:val="24"/>
          <w:lang w:eastAsia="zh-CN"/>
        </w:rPr>
      </w:pPr>
      <w:r>
        <w:rPr>
          <w:rFonts w:hint="eastAsia" w:hAnsi="宋体"/>
          <w:color w:val="0D0D0D"/>
          <w:sz w:val="24"/>
          <w:lang w:val="en-US" w:eastAsia="zh-CN"/>
        </w:rPr>
        <w:t>（六）递交的投标文件所有材料均真实有效，且与本次竞价其他投标人无关联；</w:t>
      </w:r>
    </w:p>
    <w:p w14:paraId="3C0C526B">
      <w:pPr>
        <w:pStyle w:val="4"/>
        <w:spacing w:after="0" w:line="500" w:lineRule="exact"/>
        <w:ind w:firstLine="540" w:firstLineChars="225"/>
        <w:rPr>
          <w:rFonts w:hint="eastAsia" w:hAnsi="宋体"/>
          <w:color w:val="0D0D0D"/>
          <w:sz w:val="24"/>
          <w:lang w:eastAsia="zh-CN"/>
        </w:rPr>
      </w:pPr>
      <w:r>
        <w:rPr>
          <w:rFonts w:hint="eastAsia" w:hAnsi="宋体"/>
          <w:color w:val="0D0D0D"/>
          <w:sz w:val="24"/>
        </w:rPr>
        <w:t>（</w:t>
      </w:r>
      <w:r>
        <w:rPr>
          <w:rFonts w:hint="eastAsia" w:hAnsi="宋体"/>
          <w:color w:val="0D0D0D"/>
          <w:sz w:val="24"/>
          <w:lang w:val="en-US" w:eastAsia="zh-CN"/>
        </w:rPr>
        <w:t>七</w:t>
      </w:r>
      <w:r>
        <w:rPr>
          <w:rFonts w:hint="eastAsia" w:hAnsi="宋体"/>
          <w:color w:val="0D0D0D"/>
          <w:sz w:val="24"/>
        </w:rPr>
        <w:t>）满足法律、行政法规规定的其他条件，不属于禁止参加的供应商</w:t>
      </w:r>
      <w:r>
        <w:rPr>
          <w:rFonts w:hint="eastAsia" w:hAnsi="宋体"/>
          <w:color w:val="0D0D0D"/>
          <w:sz w:val="24"/>
          <w:lang w:eastAsia="zh-CN"/>
        </w:rPr>
        <w:t>；</w:t>
      </w:r>
    </w:p>
    <w:p w14:paraId="1298512B">
      <w:pPr>
        <w:pStyle w:val="4"/>
        <w:spacing w:after="0" w:line="500" w:lineRule="exact"/>
        <w:ind w:firstLine="432"/>
        <w:rPr>
          <w:rFonts w:hAnsi="宋体"/>
          <w:color w:val="0D0D0D"/>
          <w:sz w:val="24"/>
        </w:rPr>
      </w:pPr>
      <w:r>
        <w:rPr>
          <w:rFonts w:hint="eastAsia" w:ascii="Times New Roman" w:hAnsi="宋体" w:eastAsia="宋体" w:cs="Times New Roman"/>
          <w:color w:val="0D0D0D"/>
          <w:sz w:val="24"/>
        </w:rPr>
        <w:t>我公司已详细审查全部</w:t>
      </w:r>
      <w:r>
        <w:rPr>
          <w:rFonts w:hint="eastAsia" w:ascii="Times New Roman" w:hAnsi="宋体" w:eastAsia="宋体" w:cs="Times New Roman"/>
          <w:color w:val="0D0D0D"/>
          <w:sz w:val="24"/>
          <w:lang w:val="en-US" w:eastAsia="zh-CN"/>
        </w:rPr>
        <w:t>竞价</w:t>
      </w:r>
      <w:r>
        <w:rPr>
          <w:rFonts w:hint="eastAsia" w:ascii="Times New Roman" w:hAnsi="宋体" w:eastAsia="宋体" w:cs="Times New Roman"/>
          <w:color w:val="0D0D0D"/>
          <w:sz w:val="24"/>
        </w:rPr>
        <w:t>文件，全部参考资料及采购人要求，我公司完全理解并同意放弃对这方面有不明及误解的权利</w:t>
      </w:r>
      <w:r>
        <w:rPr>
          <w:rFonts w:hint="eastAsia" w:ascii="Times New Roman" w:hAnsi="宋体" w:cs="Times New Roman"/>
          <w:color w:val="0D0D0D"/>
          <w:sz w:val="24"/>
          <w:lang w:eastAsia="zh-CN"/>
        </w:rPr>
        <w:t>，</w:t>
      </w:r>
      <w:r>
        <w:rPr>
          <w:rFonts w:hint="eastAsia" w:ascii="Times New Roman" w:hAnsi="宋体" w:cs="Times New Roman"/>
          <w:color w:val="0D0D0D"/>
          <w:sz w:val="24"/>
          <w:lang w:val="en-US" w:eastAsia="zh-CN"/>
        </w:rPr>
        <w:t>并</w:t>
      </w:r>
      <w:r>
        <w:rPr>
          <w:rFonts w:hint="eastAsia" w:hAnsi="宋体"/>
          <w:color w:val="0D0D0D"/>
          <w:sz w:val="24"/>
        </w:rPr>
        <w:t>对上述承诺的内容事项真实性负责。如经查实上述承诺的内容事项存在虚假，我单位愿意接受以提供虚假材料谋取中标追究法律责任。</w:t>
      </w:r>
    </w:p>
    <w:p w14:paraId="14430158">
      <w:pPr>
        <w:pStyle w:val="4"/>
        <w:spacing w:after="0" w:line="500" w:lineRule="exact"/>
        <w:ind w:firstLine="432"/>
        <w:rPr>
          <w:rFonts w:hAnsi="宋体"/>
          <w:color w:val="0D0D0D"/>
          <w:sz w:val="24"/>
        </w:rPr>
      </w:pPr>
    </w:p>
    <w:p w14:paraId="0FD0557A">
      <w:pPr>
        <w:adjustRightInd w:val="0"/>
        <w:snapToGrid w:val="0"/>
        <w:spacing w:line="360" w:lineRule="auto"/>
        <w:ind w:firstLine="3150" w:firstLineChars="1500"/>
        <w:jc w:val="left"/>
        <w:rPr>
          <w:rFonts w:ascii="宋体"/>
          <w:snapToGrid w:val="0"/>
          <w:kern w:val="0"/>
          <w:szCs w:val="21"/>
        </w:rPr>
      </w:pPr>
      <w:r>
        <w:rPr>
          <w:rFonts w:hint="eastAsia" w:ascii="宋体" w:hAnsi="宋体"/>
          <w:snapToGrid w:val="0"/>
          <w:kern w:val="0"/>
          <w:szCs w:val="21"/>
          <w:lang w:val="en-US" w:eastAsia="zh-CN"/>
        </w:rPr>
        <w:t>竞价</w:t>
      </w:r>
      <w:r>
        <w:rPr>
          <w:rFonts w:hint="eastAsia" w:ascii="宋体" w:hAnsi="宋体"/>
          <w:snapToGrid w:val="0"/>
          <w:kern w:val="0"/>
          <w:szCs w:val="21"/>
        </w:rPr>
        <w:t>单位（盖章）：</w:t>
      </w:r>
      <w:r>
        <w:rPr>
          <w:rFonts w:hint="eastAsia" w:ascii="宋体" w:hAnsi="宋体"/>
          <w:snapToGrid w:val="0"/>
          <w:kern w:val="0"/>
          <w:szCs w:val="21"/>
          <w:u w:val="single"/>
        </w:rPr>
        <w:t xml:space="preserve">                            </w:t>
      </w:r>
    </w:p>
    <w:p w14:paraId="465AD280">
      <w:pPr>
        <w:adjustRightInd w:val="0"/>
        <w:snapToGrid w:val="0"/>
        <w:spacing w:line="360" w:lineRule="auto"/>
        <w:ind w:firstLine="3150" w:firstLineChars="1500"/>
        <w:jc w:val="left"/>
        <w:rPr>
          <w:rFonts w:ascii="宋体" w:hAnsi="宋体" w:cs="宋体"/>
          <w:snapToGrid w:val="0"/>
          <w:kern w:val="0"/>
          <w:szCs w:val="21"/>
        </w:rPr>
      </w:pPr>
      <w:r>
        <w:rPr>
          <w:rFonts w:hint="eastAsia" w:ascii="宋体" w:hAnsi="宋体"/>
          <w:snapToGrid w:val="0"/>
          <w:kern w:val="0"/>
          <w:szCs w:val="21"/>
        </w:rPr>
        <w:t>法定代表人或其委托代理人：</w:t>
      </w:r>
      <w:r>
        <w:rPr>
          <w:rFonts w:ascii="宋体" w:hAnsi="宋体"/>
          <w:snapToGrid w:val="0"/>
          <w:kern w:val="0"/>
          <w:szCs w:val="21"/>
          <w:u w:val="single"/>
        </w:rPr>
        <w:t>____________</w:t>
      </w:r>
      <w:r>
        <w:rPr>
          <w:rFonts w:hint="eastAsia" w:ascii="宋体" w:hAnsi="宋体" w:cs="宋体"/>
          <w:snapToGrid w:val="0"/>
          <w:kern w:val="0"/>
          <w:szCs w:val="21"/>
        </w:rPr>
        <w:t>（签字</w:t>
      </w:r>
      <w:r>
        <w:rPr>
          <w:rFonts w:hint="eastAsia" w:ascii="宋体" w:hAnsi="宋体" w:cs="宋体"/>
          <w:snapToGrid w:val="0"/>
          <w:kern w:val="0"/>
          <w:szCs w:val="21"/>
          <w:lang w:val="en-US" w:eastAsia="zh-CN"/>
        </w:rPr>
        <w:t>或盖章</w:t>
      </w:r>
      <w:r>
        <w:rPr>
          <w:rFonts w:hint="eastAsia" w:ascii="宋体" w:hAnsi="宋体" w:cs="宋体"/>
          <w:snapToGrid w:val="0"/>
          <w:kern w:val="0"/>
          <w:szCs w:val="21"/>
        </w:rPr>
        <w:t>）</w:t>
      </w:r>
    </w:p>
    <w:p w14:paraId="07F2ABAA">
      <w:pPr>
        <w:adjustRightInd w:val="0"/>
        <w:snapToGrid w:val="0"/>
        <w:spacing w:line="360" w:lineRule="auto"/>
        <w:ind w:firstLine="3150" w:firstLineChars="1500"/>
        <w:jc w:val="left"/>
        <w:rPr>
          <w:rFonts w:ascii="宋体" w:hAnsi="宋体" w:cs="宋体"/>
          <w:snapToGrid w:val="0"/>
          <w:kern w:val="0"/>
          <w:szCs w:val="21"/>
        </w:rPr>
      </w:pPr>
      <w:r>
        <w:rPr>
          <w:rFonts w:hint="eastAsia" w:ascii="宋体" w:hAnsi="宋体" w:cs="宋体"/>
          <w:snapToGrid w:val="0"/>
          <w:kern w:val="0"/>
          <w:szCs w:val="21"/>
        </w:rPr>
        <w:t>日期：          年       月       日</w:t>
      </w:r>
    </w:p>
    <w:p w14:paraId="2A12E8D8">
      <w:pPr>
        <w:rPr>
          <w:rFonts w:ascii="宋体" w:hAnsi="宋体"/>
          <w:color w:val="0D0D0D"/>
        </w:rPr>
      </w:pPr>
    </w:p>
    <w:p w14:paraId="575B4155">
      <w:pPr>
        <w:spacing w:before="120" w:after="120"/>
        <w:rPr>
          <w:rFonts w:ascii="宋体" w:hAnsi="宋体"/>
          <w:sz w:val="24"/>
        </w:rPr>
      </w:pPr>
    </w:p>
    <w:p w14:paraId="5D584166">
      <w:pPr>
        <w:spacing w:before="120" w:after="120"/>
        <w:rPr>
          <w:rFonts w:ascii="宋体" w:hAnsi="宋体"/>
          <w:sz w:val="24"/>
        </w:rPr>
      </w:pPr>
    </w:p>
    <w:p w14:paraId="6CF2154D">
      <w:pPr>
        <w:spacing w:before="120" w:after="120"/>
        <w:rPr>
          <w:rFonts w:ascii="宋体" w:hAnsi="宋体"/>
          <w:color w:val="FF0000"/>
          <w:sz w:val="24"/>
        </w:rPr>
      </w:pPr>
    </w:p>
    <w:p w14:paraId="3D821C48">
      <w:pPr>
        <w:spacing w:before="120" w:after="120"/>
        <w:rPr>
          <w:rFonts w:hint="eastAsia" w:ascii="宋体" w:hAnsi="宋体"/>
          <w:b/>
          <w:bCs/>
          <w:color w:val="FF0000"/>
          <w:sz w:val="24"/>
          <w:lang w:eastAsia="zh-CN"/>
        </w:rPr>
      </w:pPr>
    </w:p>
    <w:p w14:paraId="63BF0621">
      <w:pPr>
        <w:spacing w:before="120" w:after="120"/>
        <w:rPr>
          <w:rFonts w:hint="eastAsia" w:ascii="宋体" w:hAnsi="宋体"/>
          <w:b/>
          <w:bCs/>
          <w:color w:val="FF0000"/>
          <w:sz w:val="24"/>
          <w:lang w:eastAsia="zh-CN"/>
        </w:rPr>
      </w:pPr>
    </w:p>
    <w:p w14:paraId="2063D16B">
      <w:pPr>
        <w:spacing w:before="120" w:after="120"/>
        <w:rPr>
          <w:rFonts w:hint="eastAsia" w:ascii="宋体" w:hAnsi="宋体"/>
          <w:b/>
          <w:bCs/>
          <w:color w:val="FF0000"/>
          <w:sz w:val="24"/>
          <w:lang w:eastAsia="zh-CN"/>
        </w:rPr>
      </w:pPr>
    </w:p>
    <w:p w14:paraId="6A402099">
      <w:pPr>
        <w:spacing w:before="120" w:after="120"/>
        <w:rPr>
          <w:rFonts w:hint="eastAsia" w:ascii="黑体" w:hAnsi="宋体" w:eastAsia="黑体"/>
          <w:snapToGrid w:val="0"/>
          <w:kern w:val="0"/>
          <w:sz w:val="31"/>
          <w:szCs w:val="21"/>
        </w:rPr>
      </w:pPr>
      <w:r>
        <w:rPr>
          <w:rFonts w:hint="eastAsia" w:ascii="宋体" w:hAnsi="宋体"/>
          <w:b/>
          <w:bCs/>
          <w:color w:val="FF0000"/>
          <w:sz w:val="24"/>
          <w:lang w:eastAsia="zh-CN"/>
        </w:rPr>
        <w:t>（注意：</w:t>
      </w:r>
      <w:r>
        <w:rPr>
          <w:rFonts w:hint="eastAsia" w:ascii="宋体" w:hAnsi="宋体"/>
          <w:b/>
          <w:color w:val="FF0000"/>
          <w:sz w:val="24"/>
        </w:rPr>
        <w:t>此表必须装入报价文件中</w:t>
      </w:r>
      <w:r>
        <w:rPr>
          <w:rFonts w:hint="eastAsia" w:ascii="宋体" w:hAnsi="宋体"/>
          <w:b/>
          <w:bCs/>
          <w:color w:val="FF0000"/>
          <w:sz w:val="24"/>
          <w:lang w:eastAsia="zh-CN"/>
        </w:rPr>
        <w:t>）</w:t>
      </w:r>
      <w:bookmarkEnd w:id="8"/>
      <w:bookmarkEnd w:id="9"/>
      <w:bookmarkEnd w:id="10"/>
      <w:bookmarkEnd w:id="11"/>
      <w:bookmarkEnd w:id="12"/>
      <w:bookmarkEnd w:id="13"/>
    </w:p>
    <w:p w14:paraId="49CA835A">
      <w:pPr>
        <w:adjustRightInd w:val="0"/>
        <w:snapToGrid w:val="0"/>
        <w:spacing w:line="360" w:lineRule="auto"/>
        <w:jc w:val="both"/>
        <w:rPr>
          <w:rFonts w:hint="eastAsia" w:ascii="Times New Roman" w:hAnsi="Times New Roman" w:eastAsia="宋体" w:cs="Times New Roman"/>
          <w:kern w:val="2"/>
          <w:sz w:val="21"/>
          <w:szCs w:val="24"/>
          <w:lang w:val="en-US" w:eastAsia="zh-CN" w:bidi="ar-SA"/>
        </w:rPr>
      </w:pPr>
    </w:p>
    <w:sectPr>
      <w:headerReference r:id="rId6" w:type="default"/>
      <w:footerReference r:id="rId7" w:type="default"/>
      <w:footnotePr>
        <w:pos w:val="beneathText"/>
      </w:footnotePr>
      <w:pgSz w:w="11905" w:h="16837"/>
      <w:pgMar w:top="1332" w:right="1361" w:bottom="1332" w:left="1587"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A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8F3D27">
    <w:pPr>
      <w:pStyle w:val="2"/>
      <w:spacing w:line="14" w:lineRule="auto"/>
      <w:rPr>
        <w:sz w:val="20"/>
      </w:rPr>
    </w:pPr>
    <w:r>
      <w:rPr>
        <w:sz w:val="20"/>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14:paraId="1648B81E">
                          <w:pPr>
                            <w:pStyle w:val="7"/>
                          </w:pPr>
                          <w:r>
                            <w:t xml:space="preserve">第 </w:t>
                          </w:r>
                          <w:r>
                            <w:fldChar w:fldCharType="begin"/>
                          </w:r>
                          <w:r>
                            <w:instrText xml:space="preserve"> PAGE  \* MERGEFORMAT </w:instrText>
                          </w:r>
                          <w:r>
                            <w:fldChar w:fldCharType="separate"/>
                          </w:r>
                          <w:r>
                            <w:t>1</w:t>
                          </w:r>
                          <w:r>
                            <w:fldChar w:fldCharType="end"/>
                          </w:r>
                          <w: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&#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aGmCS9MAAAAFAQAADwAAAAAAAAABACAAAAAiAAAAZHJz&#10;L2Rvd25yZXYueG1sUEsBAhQAFAAAAAgAh07iQGBycTzQAQAAowMAAA4AAAAAAAAAAQAgAAAAIgEA&#10;AGRycy9lMm9Eb2MueG1sUEsFBgAAAAAGAAYAWQEAAGQFAAAAAA==&#10;">
              <v:fill on="f" focussize="0,0"/>
              <v:stroke on="f" weight="1.25pt"/>
              <v:imagedata o:title=""/>
              <o:lock v:ext="edit" aspectratio="f"/>
              <v:textbox inset="0mm,0mm,0mm,0mm" style="mso-fit-shape-to-text:t;">
                <w:txbxContent>
                  <w:p w14:paraId="1648B81E">
                    <w:pPr>
                      <w:pStyle w:val="7"/>
                    </w:pPr>
                    <w:r>
                      <w:t xml:space="preserve">第 </w:t>
                    </w:r>
                    <w:r>
                      <w:fldChar w:fldCharType="begin"/>
                    </w:r>
                    <w:r>
                      <w:instrText xml:space="preserve"> PAGE  \* MERGEFORMAT </w:instrText>
                    </w:r>
                    <w:r>
                      <w:fldChar w:fldCharType="separate"/>
                    </w:r>
                    <w:r>
                      <w:t>1</w:t>
                    </w:r>
                    <w:r>
                      <w:fldChar w:fldCharType="end"/>
                    </w:r>
                    <w: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9E5A1D">
    <w:pPr>
      <w:pStyle w:val="2"/>
      <w:spacing w:line="14" w:lineRule="auto"/>
      <w:rPr>
        <w:sz w:val="20"/>
      </w:rPr>
    </w:pPr>
    <w:r>
      <w:rPr>
        <w:sz w:val="20"/>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14:paraId="2C5BB2D2">
                          <w:pPr>
                            <w:pStyle w:val="7"/>
                          </w:pPr>
                          <w:r>
                            <w:t xml:space="preserve">第 </w:t>
                          </w:r>
                          <w:r>
                            <w:fldChar w:fldCharType="begin"/>
                          </w:r>
                          <w:r>
                            <w:instrText xml:space="preserve"> PAGE  \* MERGEFORMAT </w:instrText>
                          </w:r>
                          <w:r>
                            <w:fldChar w:fldCharType="separate"/>
                          </w:r>
                          <w:r>
                            <w:t>1</w:t>
                          </w:r>
                          <w:r>
                            <w:fldChar w:fldCharType="end"/>
                          </w:r>
                          <w: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BoaYJL0wAAAAUBAAAPAAAAAAAAAAEAIAAAACIAAABk&#10;cnMvZG93bnJldi54bWxQSwECFAAUAAAACACHTuJAixWE+tIBAACjAwAADgAAAAAAAAABACAAAAAi&#10;AQAAZHJzL2Uyb0RvYy54bWxQSwUGAAAAAAYABgBZAQAAZgUAAAAA&#10;">
              <v:fill on="f" focussize="0,0"/>
              <v:stroke on="f" weight="1.25pt"/>
              <v:imagedata o:title=""/>
              <o:lock v:ext="edit" aspectratio="f"/>
              <v:textbox inset="0mm,0mm,0mm,0mm" style="mso-fit-shape-to-text:t;">
                <w:txbxContent>
                  <w:p w14:paraId="2C5BB2D2">
                    <w:pPr>
                      <w:pStyle w:val="7"/>
                    </w:pPr>
                    <w:r>
                      <w:t xml:space="preserve">第 </w:t>
                    </w:r>
                    <w:r>
                      <w:fldChar w:fldCharType="begin"/>
                    </w:r>
                    <w:r>
                      <w:instrText xml:space="preserve"> PAGE  \* MERGEFORMAT </w:instrText>
                    </w:r>
                    <w:r>
                      <w:fldChar w:fldCharType="separate"/>
                    </w:r>
                    <w:r>
                      <w:t>1</w:t>
                    </w:r>
                    <w:r>
                      <w:fldChar w:fldCharType="end"/>
                    </w:r>
                    <w:r>
                      <w:t xml:space="preserve"> 页</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D4A6BA">
    <w:pPr>
      <w:pStyle w:val="7"/>
      <w:jc w:val="center"/>
      <w:rPr>
        <w:rFonts w:ascii="宋体" w:hAnsi="宋体"/>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6C21AE8">
                          <w:pPr>
                            <w:pStyle w:val="7"/>
                            <w:jc w:val="center"/>
                          </w:pPr>
                          <w:r>
                            <w:t xml:space="preserve">第 </w:t>
                          </w:r>
                          <w:r>
                            <w:fldChar w:fldCharType="begin"/>
                          </w:r>
                          <w:r>
                            <w:instrText xml:space="preserve"> PAGE  \* MERGEFORMAT </w:instrText>
                          </w:r>
                          <w:r>
                            <w:fldChar w:fldCharType="separate"/>
                          </w:r>
                          <w:r>
                            <w:t>5</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v:fill on="f" focussize="0,0"/>
              <v:stroke on="f" weight="0.5pt"/>
              <v:imagedata o:title=""/>
              <o:lock v:ext="edit" aspectratio="f"/>
              <v:textbox inset="0mm,0mm,0mm,0mm" style="mso-fit-shape-to-text:t;">
                <w:txbxContent>
                  <w:p w14:paraId="16C21AE8">
                    <w:pPr>
                      <w:pStyle w:val="7"/>
                      <w:jc w:val="center"/>
                    </w:pPr>
                    <w:r>
                      <w:t xml:space="preserve">第 </w:t>
                    </w:r>
                    <w:r>
                      <w:fldChar w:fldCharType="begin"/>
                    </w:r>
                    <w:r>
                      <w:instrText xml:space="preserve"> PAGE  \* MERGEFORMAT </w:instrText>
                    </w:r>
                    <w:r>
                      <w:fldChar w:fldCharType="separate"/>
                    </w:r>
                    <w:r>
                      <w:t>5</w:t>
                    </w:r>
                    <w:r>
                      <w:fldChar w:fldCharType="end"/>
                    </w:r>
                    <w: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FEE6385">
    <w:pPr>
      <w:pStyle w:val="8"/>
      <w:pBdr>
        <w:bottom w:val="none" w:color="auto" w:sz="0" w:space="0"/>
      </w:pBdr>
      <w:jc w:val="left"/>
      <w:rPr>
        <w:rFonts w:hint="eastAsia" w:eastAsia="宋体"/>
        <w:lang w:eastAsia="zh-CN"/>
      </w:rPr>
    </w:pPr>
    <w:r>
      <w:rPr>
        <w:rFonts w:hint="eastAsia" w:eastAsia="宋体"/>
        <w:lang w:eastAsia="zh-CN"/>
      </w:rPr>
      <w:drawing>
        <wp:inline distT="0" distB="0" distL="114300" distR="114300">
          <wp:extent cx="2054225" cy="548640"/>
          <wp:effectExtent l="0" t="0" r="3175" b="3810"/>
          <wp:docPr id="2" name="图片 2" descr="城投公司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城投公司logo"/>
                  <pic:cNvPicPr>
                    <a:picLocks noChangeAspect="1"/>
                  </pic:cNvPicPr>
                </pic:nvPicPr>
                <pic:blipFill>
                  <a:blip r:embed="rId1"/>
                  <a:srcRect/>
                  <a:stretch>
                    <a:fillRect/>
                  </a:stretch>
                </pic:blipFill>
                <pic:spPr>
                  <a:xfrm>
                    <a:off x="0" y="0"/>
                    <a:ext cx="2054225" cy="548640"/>
                  </a:xfrm>
                  <a:prstGeom prst="rect">
                    <a:avLst/>
                  </a:prstGeom>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D1BEA7">
    <w:pPr>
      <w:pStyle w:val="8"/>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DC75B8A"/>
    <w:multiLevelType w:val="singleLevel"/>
    <w:tmpl w:val="EDC75B8A"/>
    <w:lvl w:ilvl="0" w:tentative="0">
      <w:start w:val="1"/>
      <w:numFmt w:val="chineseCounting"/>
      <w:suff w:val="nothing"/>
      <w:lvlText w:val="（%1）"/>
      <w:lvlJc w:val="left"/>
      <w:rPr>
        <w:rFonts w:hint="eastAsia"/>
      </w:rPr>
    </w:lvl>
  </w:abstractNum>
  <w:abstractNum w:abstractNumId="1">
    <w:nsid w:val="F9FDE95F"/>
    <w:multiLevelType w:val="singleLevel"/>
    <w:tmpl w:val="F9FDE95F"/>
    <w:lvl w:ilvl="0" w:tentative="0">
      <w:start w:val="1"/>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BhMGY1ZTExMzlhZDc5ZWVkM2JkZjk3YWUzYTYyMjMifQ=="/>
  </w:docVars>
  <w:rsids>
    <w:rsidRoot w:val="00000000"/>
    <w:rsid w:val="000E5D71"/>
    <w:rsid w:val="00296707"/>
    <w:rsid w:val="007B4A44"/>
    <w:rsid w:val="015A40AD"/>
    <w:rsid w:val="01DD59FB"/>
    <w:rsid w:val="0314369E"/>
    <w:rsid w:val="038A7E04"/>
    <w:rsid w:val="03A367D0"/>
    <w:rsid w:val="03EA08A3"/>
    <w:rsid w:val="045F4DED"/>
    <w:rsid w:val="04602913"/>
    <w:rsid w:val="05377B18"/>
    <w:rsid w:val="05432019"/>
    <w:rsid w:val="059705B7"/>
    <w:rsid w:val="05DB66F5"/>
    <w:rsid w:val="06287EDE"/>
    <w:rsid w:val="06563FCE"/>
    <w:rsid w:val="06BD404D"/>
    <w:rsid w:val="06C21663"/>
    <w:rsid w:val="07066AF1"/>
    <w:rsid w:val="071F6AB6"/>
    <w:rsid w:val="072D11D3"/>
    <w:rsid w:val="07702E6D"/>
    <w:rsid w:val="07754928"/>
    <w:rsid w:val="081B727D"/>
    <w:rsid w:val="082C148A"/>
    <w:rsid w:val="08601134"/>
    <w:rsid w:val="08B712C6"/>
    <w:rsid w:val="08CA3808"/>
    <w:rsid w:val="08FC70AB"/>
    <w:rsid w:val="090F6E48"/>
    <w:rsid w:val="09410F65"/>
    <w:rsid w:val="0946657C"/>
    <w:rsid w:val="095567BF"/>
    <w:rsid w:val="0968726A"/>
    <w:rsid w:val="09AF4121"/>
    <w:rsid w:val="09DF70B8"/>
    <w:rsid w:val="0A3E36F7"/>
    <w:rsid w:val="0A4A3F1E"/>
    <w:rsid w:val="0A526E6E"/>
    <w:rsid w:val="0A8E01DA"/>
    <w:rsid w:val="0B0C7351"/>
    <w:rsid w:val="0B220922"/>
    <w:rsid w:val="0B2D382F"/>
    <w:rsid w:val="0B3A2FF8"/>
    <w:rsid w:val="0B7D5726"/>
    <w:rsid w:val="0BA37CB5"/>
    <w:rsid w:val="0BF7590B"/>
    <w:rsid w:val="0C61547A"/>
    <w:rsid w:val="0C684A5B"/>
    <w:rsid w:val="0C7E602C"/>
    <w:rsid w:val="0D045D48"/>
    <w:rsid w:val="0D3E064B"/>
    <w:rsid w:val="0D431C09"/>
    <w:rsid w:val="0E480C5A"/>
    <w:rsid w:val="0EA904C1"/>
    <w:rsid w:val="0ECA158C"/>
    <w:rsid w:val="0F152C78"/>
    <w:rsid w:val="0F16079E"/>
    <w:rsid w:val="0F44355D"/>
    <w:rsid w:val="0F475870"/>
    <w:rsid w:val="0F6310DF"/>
    <w:rsid w:val="0F9B0CA3"/>
    <w:rsid w:val="10263541"/>
    <w:rsid w:val="10534452"/>
    <w:rsid w:val="10620F9A"/>
    <w:rsid w:val="10FC5772"/>
    <w:rsid w:val="11036B00"/>
    <w:rsid w:val="115832F0"/>
    <w:rsid w:val="11B56635"/>
    <w:rsid w:val="11B9690A"/>
    <w:rsid w:val="11E608FC"/>
    <w:rsid w:val="11EC57E6"/>
    <w:rsid w:val="1232769D"/>
    <w:rsid w:val="12687563"/>
    <w:rsid w:val="126B20EE"/>
    <w:rsid w:val="12E52E35"/>
    <w:rsid w:val="12F901BB"/>
    <w:rsid w:val="135F30E0"/>
    <w:rsid w:val="1380268A"/>
    <w:rsid w:val="13AA4C9E"/>
    <w:rsid w:val="13BF1404"/>
    <w:rsid w:val="140C03C2"/>
    <w:rsid w:val="140E7C96"/>
    <w:rsid w:val="14151024"/>
    <w:rsid w:val="141A488D"/>
    <w:rsid w:val="145F4995"/>
    <w:rsid w:val="152943BF"/>
    <w:rsid w:val="156264EB"/>
    <w:rsid w:val="160C6457"/>
    <w:rsid w:val="16E96798"/>
    <w:rsid w:val="17444112"/>
    <w:rsid w:val="174F2D59"/>
    <w:rsid w:val="17705F66"/>
    <w:rsid w:val="17726BA9"/>
    <w:rsid w:val="17B3510D"/>
    <w:rsid w:val="17F84A4C"/>
    <w:rsid w:val="180A4C18"/>
    <w:rsid w:val="180C01B6"/>
    <w:rsid w:val="18DA45EA"/>
    <w:rsid w:val="19151AC7"/>
    <w:rsid w:val="19693DBD"/>
    <w:rsid w:val="19EB67E6"/>
    <w:rsid w:val="1A2969D5"/>
    <w:rsid w:val="1A906615"/>
    <w:rsid w:val="1ACD2F6C"/>
    <w:rsid w:val="1B0A3EAC"/>
    <w:rsid w:val="1B9709BC"/>
    <w:rsid w:val="1BB76DDC"/>
    <w:rsid w:val="1C7A05BE"/>
    <w:rsid w:val="1D5F77B4"/>
    <w:rsid w:val="1DE53AF9"/>
    <w:rsid w:val="1DFB572F"/>
    <w:rsid w:val="1ED61CF8"/>
    <w:rsid w:val="1F51312D"/>
    <w:rsid w:val="1F7F5714"/>
    <w:rsid w:val="1FC81641"/>
    <w:rsid w:val="1FE8583F"/>
    <w:rsid w:val="20062169"/>
    <w:rsid w:val="2020147D"/>
    <w:rsid w:val="20AA080C"/>
    <w:rsid w:val="212C521A"/>
    <w:rsid w:val="2133507B"/>
    <w:rsid w:val="21696E53"/>
    <w:rsid w:val="21AB1252"/>
    <w:rsid w:val="21F81FCB"/>
    <w:rsid w:val="22010E3A"/>
    <w:rsid w:val="22714212"/>
    <w:rsid w:val="22941CAE"/>
    <w:rsid w:val="22A85759"/>
    <w:rsid w:val="22DD18A7"/>
    <w:rsid w:val="23952182"/>
    <w:rsid w:val="23A83C63"/>
    <w:rsid w:val="23C3493F"/>
    <w:rsid w:val="23CF7EBA"/>
    <w:rsid w:val="2423153B"/>
    <w:rsid w:val="245051B0"/>
    <w:rsid w:val="2462251A"/>
    <w:rsid w:val="24AE4B73"/>
    <w:rsid w:val="24E76A0D"/>
    <w:rsid w:val="24EF7175"/>
    <w:rsid w:val="24F46A34"/>
    <w:rsid w:val="25C74149"/>
    <w:rsid w:val="25F807A6"/>
    <w:rsid w:val="260E7FC9"/>
    <w:rsid w:val="2613738E"/>
    <w:rsid w:val="263C73D4"/>
    <w:rsid w:val="2691775D"/>
    <w:rsid w:val="273325C3"/>
    <w:rsid w:val="27554102"/>
    <w:rsid w:val="275A1718"/>
    <w:rsid w:val="278A4CF2"/>
    <w:rsid w:val="27C43035"/>
    <w:rsid w:val="28305FD5"/>
    <w:rsid w:val="287405B8"/>
    <w:rsid w:val="289A5B44"/>
    <w:rsid w:val="28AA6040"/>
    <w:rsid w:val="28D76D98"/>
    <w:rsid w:val="290E0BBE"/>
    <w:rsid w:val="29883BEF"/>
    <w:rsid w:val="29BB3FC4"/>
    <w:rsid w:val="29C95561"/>
    <w:rsid w:val="2AAB228B"/>
    <w:rsid w:val="2AF7102C"/>
    <w:rsid w:val="2B97636B"/>
    <w:rsid w:val="2C6E531E"/>
    <w:rsid w:val="2C82551C"/>
    <w:rsid w:val="2C8903AA"/>
    <w:rsid w:val="2CAB0320"/>
    <w:rsid w:val="2CBC5AF7"/>
    <w:rsid w:val="2CC3566A"/>
    <w:rsid w:val="2CE43832"/>
    <w:rsid w:val="2D572256"/>
    <w:rsid w:val="2D636BD1"/>
    <w:rsid w:val="2D947006"/>
    <w:rsid w:val="2DF47AA5"/>
    <w:rsid w:val="2E0423DE"/>
    <w:rsid w:val="2E1B3283"/>
    <w:rsid w:val="2E1D6FFC"/>
    <w:rsid w:val="2E2F7612"/>
    <w:rsid w:val="2E3648D4"/>
    <w:rsid w:val="2E876B6B"/>
    <w:rsid w:val="2EE74D27"/>
    <w:rsid w:val="2F171C9D"/>
    <w:rsid w:val="2F44025A"/>
    <w:rsid w:val="2F7B222C"/>
    <w:rsid w:val="30A25EDE"/>
    <w:rsid w:val="31091AB9"/>
    <w:rsid w:val="310B75DF"/>
    <w:rsid w:val="31271F3F"/>
    <w:rsid w:val="31A43590"/>
    <w:rsid w:val="31F369F1"/>
    <w:rsid w:val="32132BEF"/>
    <w:rsid w:val="329068A4"/>
    <w:rsid w:val="32C043F9"/>
    <w:rsid w:val="32EC51EE"/>
    <w:rsid w:val="332C1E5A"/>
    <w:rsid w:val="335544A0"/>
    <w:rsid w:val="33650801"/>
    <w:rsid w:val="33DA14EB"/>
    <w:rsid w:val="3437693D"/>
    <w:rsid w:val="34713BFD"/>
    <w:rsid w:val="34AE30AB"/>
    <w:rsid w:val="34CE72A2"/>
    <w:rsid w:val="34D128EE"/>
    <w:rsid w:val="35284C04"/>
    <w:rsid w:val="355C3E01"/>
    <w:rsid w:val="35741E7D"/>
    <w:rsid w:val="359A7184"/>
    <w:rsid w:val="35BE10C4"/>
    <w:rsid w:val="36B10C29"/>
    <w:rsid w:val="379320DC"/>
    <w:rsid w:val="37D20E57"/>
    <w:rsid w:val="384F70AD"/>
    <w:rsid w:val="385278E2"/>
    <w:rsid w:val="3878269F"/>
    <w:rsid w:val="38912AC0"/>
    <w:rsid w:val="389C3213"/>
    <w:rsid w:val="38E13EB8"/>
    <w:rsid w:val="38E24385"/>
    <w:rsid w:val="38ED3A6E"/>
    <w:rsid w:val="38FD0155"/>
    <w:rsid w:val="39292CF8"/>
    <w:rsid w:val="39581830"/>
    <w:rsid w:val="39E9692C"/>
    <w:rsid w:val="3A157721"/>
    <w:rsid w:val="3AA7481D"/>
    <w:rsid w:val="3ABE667C"/>
    <w:rsid w:val="3B2832E2"/>
    <w:rsid w:val="3B4200A1"/>
    <w:rsid w:val="3B4A33FA"/>
    <w:rsid w:val="3B7F452C"/>
    <w:rsid w:val="3BA174BE"/>
    <w:rsid w:val="3BCF1253"/>
    <w:rsid w:val="3BD038FF"/>
    <w:rsid w:val="3C1F4887"/>
    <w:rsid w:val="3C236125"/>
    <w:rsid w:val="3C4F6F1A"/>
    <w:rsid w:val="3CB66F99"/>
    <w:rsid w:val="3CD613E9"/>
    <w:rsid w:val="3D145A6E"/>
    <w:rsid w:val="3D496B53"/>
    <w:rsid w:val="3D6417AF"/>
    <w:rsid w:val="3D762284"/>
    <w:rsid w:val="3D795B9D"/>
    <w:rsid w:val="3DA235CE"/>
    <w:rsid w:val="3DAC3EF8"/>
    <w:rsid w:val="3DB66B25"/>
    <w:rsid w:val="3DCC459A"/>
    <w:rsid w:val="3DE80316"/>
    <w:rsid w:val="3E492681"/>
    <w:rsid w:val="3EBD6A03"/>
    <w:rsid w:val="3EDD3FE3"/>
    <w:rsid w:val="3F172887"/>
    <w:rsid w:val="3F6F51DD"/>
    <w:rsid w:val="405014B2"/>
    <w:rsid w:val="40501DC1"/>
    <w:rsid w:val="413466DE"/>
    <w:rsid w:val="415F7756"/>
    <w:rsid w:val="41A91D47"/>
    <w:rsid w:val="41B63597"/>
    <w:rsid w:val="4214206C"/>
    <w:rsid w:val="42366486"/>
    <w:rsid w:val="42472441"/>
    <w:rsid w:val="42905B96"/>
    <w:rsid w:val="42BD444E"/>
    <w:rsid w:val="42BD5B38"/>
    <w:rsid w:val="43087E22"/>
    <w:rsid w:val="434C41B3"/>
    <w:rsid w:val="43943B7E"/>
    <w:rsid w:val="43A02171"/>
    <w:rsid w:val="43D321DE"/>
    <w:rsid w:val="44384737"/>
    <w:rsid w:val="445D7CFA"/>
    <w:rsid w:val="449C102A"/>
    <w:rsid w:val="44A70C07"/>
    <w:rsid w:val="451A64E9"/>
    <w:rsid w:val="45594DED"/>
    <w:rsid w:val="456652D4"/>
    <w:rsid w:val="45667082"/>
    <w:rsid w:val="45F433AC"/>
    <w:rsid w:val="466E26B2"/>
    <w:rsid w:val="46767537"/>
    <w:rsid w:val="46DE0ED1"/>
    <w:rsid w:val="470923BB"/>
    <w:rsid w:val="472D60AA"/>
    <w:rsid w:val="484336AB"/>
    <w:rsid w:val="484E49E0"/>
    <w:rsid w:val="487D6BBD"/>
    <w:rsid w:val="488A3088"/>
    <w:rsid w:val="48961A2D"/>
    <w:rsid w:val="48BF2D31"/>
    <w:rsid w:val="48D662CD"/>
    <w:rsid w:val="49373210"/>
    <w:rsid w:val="49A14B2D"/>
    <w:rsid w:val="49D7054F"/>
    <w:rsid w:val="49E54A1A"/>
    <w:rsid w:val="4A275032"/>
    <w:rsid w:val="4A3459A1"/>
    <w:rsid w:val="4A3D2AA8"/>
    <w:rsid w:val="4A6C0C97"/>
    <w:rsid w:val="4A8E3303"/>
    <w:rsid w:val="4A954692"/>
    <w:rsid w:val="4AA80403"/>
    <w:rsid w:val="4B3317B5"/>
    <w:rsid w:val="4B3C553D"/>
    <w:rsid w:val="4B4E4840"/>
    <w:rsid w:val="4C3A6B73"/>
    <w:rsid w:val="4CEF795D"/>
    <w:rsid w:val="4CF03E01"/>
    <w:rsid w:val="4D0F1DAD"/>
    <w:rsid w:val="4D510618"/>
    <w:rsid w:val="4DB841F3"/>
    <w:rsid w:val="4DD728CB"/>
    <w:rsid w:val="4DED7995"/>
    <w:rsid w:val="4E345F70"/>
    <w:rsid w:val="4E4D5283"/>
    <w:rsid w:val="4E616639"/>
    <w:rsid w:val="4EB72315"/>
    <w:rsid w:val="4ED60DD5"/>
    <w:rsid w:val="4EDE7C89"/>
    <w:rsid w:val="4F005E52"/>
    <w:rsid w:val="4FA10D36"/>
    <w:rsid w:val="503F29AA"/>
    <w:rsid w:val="509B2EC7"/>
    <w:rsid w:val="50C71D6C"/>
    <w:rsid w:val="50F43794"/>
    <w:rsid w:val="513675CD"/>
    <w:rsid w:val="514C537E"/>
    <w:rsid w:val="519E078A"/>
    <w:rsid w:val="51B3364F"/>
    <w:rsid w:val="51DE0358"/>
    <w:rsid w:val="51E23F34"/>
    <w:rsid w:val="52524C16"/>
    <w:rsid w:val="527C6137"/>
    <w:rsid w:val="52903990"/>
    <w:rsid w:val="529E7E5B"/>
    <w:rsid w:val="53147BEC"/>
    <w:rsid w:val="53193572"/>
    <w:rsid w:val="535449BE"/>
    <w:rsid w:val="536966BB"/>
    <w:rsid w:val="53D1772C"/>
    <w:rsid w:val="53E977FC"/>
    <w:rsid w:val="54176117"/>
    <w:rsid w:val="54A11E85"/>
    <w:rsid w:val="54B05DCB"/>
    <w:rsid w:val="54BA6AA3"/>
    <w:rsid w:val="55307AE6"/>
    <w:rsid w:val="555E1B24"/>
    <w:rsid w:val="557F332A"/>
    <w:rsid w:val="55A7171D"/>
    <w:rsid w:val="55D04B10"/>
    <w:rsid w:val="56CB4F97"/>
    <w:rsid w:val="56D72E1C"/>
    <w:rsid w:val="56DC53F6"/>
    <w:rsid w:val="56FC7846"/>
    <w:rsid w:val="571D6CF2"/>
    <w:rsid w:val="57E9601D"/>
    <w:rsid w:val="580544D9"/>
    <w:rsid w:val="58226A99"/>
    <w:rsid w:val="58D345D7"/>
    <w:rsid w:val="58EB1FE8"/>
    <w:rsid w:val="590D1897"/>
    <w:rsid w:val="59D81D4B"/>
    <w:rsid w:val="5A080E22"/>
    <w:rsid w:val="5A8042EB"/>
    <w:rsid w:val="5A931936"/>
    <w:rsid w:val="5AB04A47"/>
    <w:rsid w:val="5B310B4B"/>
    <w:rsid w:val="5C71038F"/>
    <w:rsid w:val="5C78171D"/>
    <w:rsid w:val="5C8E3FF5"/>
    <w:rsid w:val="5CD64696"/>
    <w:rsid w:val="5D443CF5"/>
    <w:rsid w:val="5D855D7E"/>
    <w:rsid w:val="5DD92690"/>
    <w:rsid w:val="5DF919EB"/>
    <w:rsid w:val="5DFE7EEA"/>
    <w:rsid w:val="5E4A52E2"/>
    <w:rsid w:val="5E6C57F0"/>
    <w:rsid w:val="5EDA046D"/>
    <w:rsid w:val="5EFC4888"/>
    <w:rsid w:val="5F656C34"/>
    <w:rsid w:val="5FB46F10"/>
    <w:rsid w:val="5FD24E2C"/>
    <w:rsid w:val="5FF13CC0"/>
    <w:rsid w:val="601D5B39"/>
    <w:rsid w:val="6052115F"/>
    <w:rsid w:val="606D6DE0"/>
    <w:rsid w:val="60A26329"/>
    <w:rsid w:val="613D1187"/>
    <w:rsid w:val="6155035D"/>
    <w:rsid w:val="616B161C"/>
    <w:rsid w:val="62395615"/>
    <w:rsid w:val="62976675"/>
    <w:rsid w:val="62A74B0A"/>
    <w:rsid w:val="62C45687"/>
    <w:rsid w:val="62C92CD3"/>
    <w:rsid w:val="63141A74"/>
    <w:rsid w:val="635307EE"/>
    <w:rsid w:val="638B00E1"/>
    <w:rsid w:val="63927568"/>
    <w:rsid w:val="639A05E3"/>
    <w:rsid w:val="63A8305A"/>
    <w:rsid w:val="63BA6ABF"/>
    <w:rsid w:val="63F0603D"/>
    <w:rsid w:val="642F3009"/>
    <w:rsid w:val="644C6694"/>
    <w:rsid w:val="647C54E3"/>
    <w:rsid w:val="64874BF3"/>
    <w:rsid w:val="64EC4A56"/>
    <w:rsid w:val="64F63B27"/>
    <w:rsid w:val="650049A6"/>
    <w:rsid w:val="65072E52"/>
    <w:rsid w:val="658A7BFA"/>
    <w:rsid w:val="65AC2438"/>
    <w:rsid w:val="661A55F3"/>
    <w:rsid w:val="66344907"/>
    <w:rsid w:val="6659497C"/>
    <w:rsid w:val="66BC3C4B"/>
    <w:rsid w:val="66E80E2A"/>
    <w:rsid w:val="67EC3C77"/>
    <w:rsid w:val="68060525"/>
    <w:rsid w:val="681F15E7"/>
    <w:rsid w:val="68C857DA"/>
    <w:rsid w:val="692E7D33"/>
    <w:rsid w:val="6A3824EC"/>
    <w:rsid w:val="6A7E25F5"/>
    <w:rsid w:val="6A852C01"/>
    <w:rsid w:val="6A910658"/>
    <w:rsid w:val="6AB26742"/>
    <w:rsid w:val="6ABA1153"/>
    <w:rsid w:val="6ACD7AA4"/>
    <w:rsid w:val="6AD20B92"/>
    <w:rsid w:val="6B1940CB"/>
    <w:rsid w:val="6BFF7183"/>
    <w:rsid w:val="6CC22541"/>
    <w:rsid w:val="6CE07597"/>
    <w:rsid w:val="6CF00B7C"/>
    <w:rsid w:val="6CF50BD8"/>
    <w:rsid w:val="6D196605"/>
    <w:rsid w:val="6D1C0597"/>
    <w:rsid w:val="6D6C0E2A"/>
    <w:rsid w:val="6DA02882"/>
    <w:rsid w:val="6DFB21AE"/>
    <w:rsid w:val="6E0252EB"/>
    <w:rsid w:val="6E160D96"/>
    <w:rsid w:val="6E623FDB"/>
    <w:rsid w:val="6E957F0D"/>
    <w:rsid w:val="6E9C5E15"/>
    <w:rsid w:val="6F15104E"/>
    <w:rsid w:val="6F5E47A3"/>
    <w:rsid w:val="703B4AAA"/>
    <w:rsid w:val="70480FAF"/>
    <w:rsid w:val="70796E02"/>
    <w:rsid w:val="70B908CA"/>
    <w:rsid w:val="710B44B6"/>
    <w:rsid w:val="71611C42"/>
    <w:rsid w:val="717402AD"/>
    <w:rsid w:val="71BC67C6"/>
    <w:rsid w:val="72964253"/>
    <w:rsid w:val="72C05B3A"/>
    <w:rsid w:val="7311070A"/>
    <w:rsid w:val="73305600"/>
    <w:rsid w:val="73A330CC"/>
    <w:rsid w:val="73D2575F"/>
    <w:rsid w:val="7416389E"/>
    <w:rsid w:val="748C0004"/>
    <w:rsid w:val="74D44B0B"/>
    <w:rsid w:val="74F34607"/>
    <w:rsid w:val="74FC2045"/>
    <w:rsid w:val="755B7DD3"/>
    <w:rsid w:val="765C57B4"/>
    <w:rsid w:val="768F43A1"/>
    <w:rsid w:val="77974CF6"/>
    <w:rsid w:val="78625F6B"/>
    <w:rsid w:val="786D2338"/>
    <w:rsid w:val="78830352"/>
    <w:rsid w:val="78A31478"/>
    <w:rsid w:val="78A5551D"/>
    <w:rsid w:val="78FD502C"/>
    <w:rsid w:val="79A454A8"/>
    <w:rsid w:val="7ACD45C5"/>
    <w:rsid w:val="7AFB1A3F"/>
    <w:rsid w:val="7B2A3852"/>
    <w:rsid w:val="7B4004BF"/>
    <w:rsid w:val="7B673E15"/>
    <w:rsid w:val="7B851222"/>
    <w:rsid w:val="7B9F061D"/>
    <w:rsid w:val="7C8A7395"/>
    <w:rsid w:val="7CA83501"/>
    <w:rsid w:val="7D900077"/>
    <w:rsid w:val="7D9F4904"/>
    <w:rsid w:val="7DCF4ABD"/>
    <w:rsid w:val="7E584AB3"/>
    <w:rsid w:val="7E9417F3"/>
    <w:rsid w:val="7EFB3DBC"/>
    <w:rsid w:val="7F6E0A32"/>
    <w:rsid w:val="7F826158"/>
    <w:rsid w:val="7FAB3A3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1">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suppressAutoHyphens/>
      <w:spacing w:after="120"/>
    </w:pPr>
    <w:rPr>
      <w:kern w:val="1"/>
      <w:szCs w:val="20"/>
      <w:lang w:eastAsia="ar-SA"/>
    </w:rPr>
  </w:style>
  <w:style w:type="paragraph" w:styleId="3">
    <w:name w:val="Normal Indent"/>
    <w:basedOn w:val="1"/>
    <w:qFormat/>
    <w:uiPriority w:val="0"/>
    <w:pPr>
      <w:widowControl/>
      <w:ind w:firstLine="420"/>
      <w:jc w:val="left"/>
    </w:pPr>
    <w:rPr>
      <w:kern w:val="0"/>
      <w:sz w:val="20"/>
      <w:szCs w:val="20"/>
    </w:rPr>
  </w:style>
  <w:style w:type="paragraph" w:styleId="4">
    <w:name w:val="Body Text Indent"/>
    <w:basedOn w:val="1"/>
    <w:next w:val="1"/>
    <w:qFormat/>
    <w:uiPriority w:val="0"/>
    <w:pPr>
      <w:spacing w:line="500" w:lineRule="exact"/>
      <w:ind w:firstLine="560" w:firstLineChars="200"/>
    </w:pPr>
    <w:rPr>
      <w:sz w:val="28"/>
    </w:rPr>
  </w:style>
  <w:style w:type="paragraph" w:styleId="5">
    <w:name w:val="Block Text"/>
    <w:basedOn w:val="1"/>
    <w:next w:val="1"/>
    <w:qFormat/>
    <w:uiPriority w:val="0"/>
    <w:pPr>
      <w:ind w:left="-540" w:leftChars="-257" w:right="-334" w:rightChars="-159" w:firstLine="540" w:firstLineChars="180"/>
    </w:pPr>
    <w:rPr>
      <w:rFonts w:ascii="Times New Roman" w:hAnsi="Times New Roman" w:eastAsia="宋体" w:cs="Times New Roman"/>
      <w:sz w:val="30"/>
      <w:szCs w:val="24"/>
    </w:rPr>
  </w:style>
  <w:style w:type="paragraph" w:styleId="6">
    <w:name w:val="Plain Text"/>
    <w:basedOn w:val="1"/>
    <w:qFormat/>
    <w:uiPriority w:val="0"/>
    <w:rPr>
      <w:rFonts w:hint="eastAsia" w:ascii="宋体" w:hAnsi="Courier New" w:eastAsia="仿宋_GB2312"/>
      <w:sz w:val="10"/>
      <w:szCs w:val="20"/>
    </w:rPr>
  </w:style>
  <w:style w:type="paragraph" w:styleId="7">
    <w:name w:val="footer"/>
    <w:basedOn w:val="1"/>
    <w:qFormat/>
    <w:uiPriority w:val="0"/>
    <w:pPr>
      <w:tabs>
        <w:tab w:val="center" w:pos="4153"/>
        <w:tab w:val="right" w:pos="8306"/>
      </w:tabs>
      <w:suppressAutoHyphens/>
      <w:snapToGrid w:val="0"/>
      <w:jc w:val="left"/>
    </w:pPr>
    <w:rPr>
      <w:kern w:val="1"/>
      <w:sz w:val="18"/>
      <w:szCs w:val="20"/>
      <w:lang w:eastAsia="ar-SA"/>
    </w:rPr>
  </w:style>
  <w:style w:type="paragraph" w:styleId="8">
    <w:name w:val="header"/>
    <w:basedOn w:val="1"/>
    <w:qFormat/>
    <w:uiPriority w:val="0"/>
    <w:pPr>
      <w:pBdr>
        <w:bottom w:val="single" w:color="000000" w:sz="4" w:space="1"/>
      </w:pBdr>
      <w:tabs>
        <w:tab w:val="center" w:pos="4153"/>
        <w:tab w:val="right" w:pos="8306"/>
      </w:tabs>
      <w:suppressAutoHyphens/>
      <w:snapToGrid w:val="0"/>
      <w:jc w:val="center"/>
    </w:pPr>
    <w:rPr>
      <w:kern w:val="1"/>
      <w:sz w:val="18"/>
      <w:szCs w:val="20"/>
      <w:lang w:eastAsia="ar-SA"/>
    </w:rPr>
  </w:style>
  <w:style w:type="paragraph" w:styleId="9">
    <w:name w:val="Body Text First Indent 2"/>
    <w:basedOn w:val="4"/>
    <w:qFormat/>
    <w:uiPriority w:val="0"/>
    <w:pPr>
      <w:ind w:firstLine="200" w:firstLineChars="200"/>
    </w:pPr>
  </w:style>
  <w:style w:type="character" w:styleId="12">
    <w:name w:val="page number"/>
    <w:basedOn w:val="13"/>
    <w:qFormat/>
    <w:uiPriority w:val="0"/>
  </w:style>
  <w:style w:type="character" w:customStyle="1" w:styleId="13">
    <w:name w:val="默认段落字体1"/>
    <w:qFormat/>
    <w:uiPriority w:val="0"/>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10</Pages>
  <Words>3788</Words>
  <Characters>3872</Characters>
  <Lines>0</Lines>
  <Paragraphs>0</Paragraphs>
  <TotalTime>0</TotalTime>
  <ScaleCrop>false</ScaleCrop>
  <LinksUpToDate>false</LinksUpToDate>
  <CharactersWithSpaces>4673</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2022-04-21T09:19:00Z</dcterms:created>
  <dc:creator>Administrator</dc:creator>
  <cp:lastModifiedBy>WPS_1638849823</cp:lastModifiedBy>
  <cp:lastPrinted>2024-07-30T01:27:00Z</cp:lastPrinted>
  <dcterms:modified xsi:type="dcterms:W3CDTF">2024-07-31T00:58:02Z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commondata">
    <vt:lpwstr>eyJoZGlkIjoiOGE0YWM2YTgzNDZmMDI4NzlmYmU4NWQ2ZDE5YmFmY2UifQ==</vt:lpwstr>
  </property>
  <property fmtid="{D5CDD505-2E9C-101B-9397-08002B2CF9AE}" pid="4" name="ICV">
    <vt:lpwstr>EB1E9FE8E4C74EF7BCD601548CCB60C4</vt:lpwstr>
  </property>
</Properties>
</file>